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54B0" w14:textId="76724AD1" w:rsidR="009129EF" w:rsidRPr="00F23E6E" w:rsidRDefault="00882714" w:rsidP="002D2155">
      <w:pPr>
        <w:widowControl w:val="0"/>
        <w:tabs>
          <w:tab w:val="left" w:pos="4320"/>
          <w:tab w:val="right" w:pos="9270"/>
        </w:tabs>
        <w:adjustRightInd w:val="0"/>
        <w:snapToGrid w:val="0"/>
        <w:spacing w:before="120" w:beforeAutospacing="0" w:after="240" w:afterAutospacing="0"/>
        <w:rPr>
          <w:rFonts w:eastAsia="Times New Roman" w:cstheme="minorHAnsi"/>
          <w:color w:val="000000" w:themeColor="text1"/>
          <w:szCs w:val="22"/>
        </w:rPr>
      </w:pPr>
      <w:r w:rsidRPr="00F23E6E">
        <w:rPr>
          <w:rFonts w:eastAsia="Times New Roman" w:cstheme="minorHAnsi"/>
          <w:b/>
          <w:bCs/>
          <w:color w:val="000000" w:themeColor="text1"/>
          <w:szCs w:val="22"/>
          <w:bdr w:val="none" w:sz="0" w:space="0" w:color="auto" w:frame="1"/>
        </w:rPr>
        <w:t>Renal Case Study 1</w:t>
      </w:r>
      <w:r w:rsidR="009129EF" w:rsidRPr="00F23E6E">
        <w:rPr>
          <w:rFonts w:eastAsia="Times New Roman" w:cstheme="minorHAnsi"/>
          <w:color w:val="000000" w:themeColor="text1"/>
          <w:szCs w:val="22"/>
        </w:rPr>
        <w:tab/>
      </w:r>
      <w:bookmarkStart w:id="0" w:name="_GoBack"/>
      <w:bookmarkEnd w:id="0"/>
    </w:p>
    <w:p w14:paraId="5D57B8FB" w14:textId="77777777" w:rsidR="009872BB" w:rsidRPr="00F23E6E" w:rsidRDefault="009129EF" w:rsidP="009129EF">
      <w:pPr>
        <w:widowControl w:val="0"/>
        <w:shd w:val="clear" w:color="auto" w:fill="E2EFD9" w:themeFill="accent6" w:themeFillTint="33"/>
        <w:adjustRightInd w:val="0"/>
        <w:snapToGrid w:val="0"/>
        <w:outlineLvl w:val="2"/>
        <w:rPr>
          <w:rFonts w:eastAsia="Times New Roman" w:cstheme="minorHAnsi"/>
          <w:b/>
          <w:bCs/>
          <w:color w:val="000000" w:themeColor="text1"/>
          <w:szCs w:val="22"/>
        </w:rPr>
      </w:pPr>
      <w:r w:rsidRPr="00F23E6E">
        <w:rPr>
          <w:rFonts w:eastAsia="Times New Roman" w:cstheme="minorHAnsi"/>
          <w:b/>
          <w:bCs/>
          <w:color w:val="000000" w:themeColor="text1"/>
          <w:szCs w:val="22"/>
        </w:rPr>
        <w:t xml:space="preserve">Case </w:t>
      </w:r>
      <w:r w:rsidR="009872BB" w:rsidRPr="00F23E6E">
        <w:rPr>
          <w:rFonts w:eastAsia="Times New Roman" w:cstheme="minorHAnsi"/>
          <w:b/>
          <w:bCs/>
          <w:color w:val="000000" w:themeColor="text1"/>
          <w:szCs w:val="22"/>
        </w:rPr>
        <w:t>Scenario</w:t>
      </w:r>
    </w:p>
    <w:p w14:paraId="0960553F" w14:textId="24162C65" w:rsidR="009872BB" w:rsidRPr="00F23E6E" w:rsidRDefault="009872BB" w:rsidP="009129EF">
      <w:pPr>
        <w:widowControl w:val="0"/>
        <w:adjustRightInd w:val="0"/>
        <w:snapToGrid w:val="0"/>
        <w:rPr>
          <w:rFonts w:eastAsia="Times New Roman" w:cstheme="minorHAnsi"/>
          <w:i/>
          <w:color w:val="000000" w:themeColor="text1"/>
          <w:szCs w:val="22"/>
        </w:rPr>
      </w:pPr>
      <w:r w:rsidRPr="00F23E6E">
        <w:rPr>
          <w:rFonts w:eastAsia="Times New Roman" w:cstheme="minorHAnsi"/>
          <w:i/>
          <w:color w:val="000000" w:themeColor="text1"/>
          <w:szCs w:val="22"/>
        </w:rPr>
        <w:t>G.W., a 34-year-old African American man, presents with increasing right knee swelling. He states that the swelling has gotten worse over the past two weeks and on presentation is now having difficulty ambulating. He reports taking over-the-counter ibuprofen 200 mg tablets at least 4 to 8 tablets per day for nearly 1 year for persistent back and knee pain. He has not seen his primary care physician (PCP) in nearly 2 years. G.W. also complains of weakness, fatigue, decreased urine output, and joint pain and stiffness. He also tells you that when he does urinate, it looks “rusty.” His vital signs are as follows: BP 210/100, P 86, R 24, T 98.7</w:t>
      </w:r>
      <w:r w:rsidR="00C9130F" w:rsidRPr="00F23E6E">
        <w:rPr>
          <w:rFonts w:eastAsia="Times New Roman" w:cstheme="minorHAnsi"/>
          <w:i/>
          <w:color w:val="000000" w:themeColor="text1"/>
          <w:szCs w:val="22"/>
        </w:rPr>
        <w:t>°</w:t>
      </w:r>
      <w:r w:rsidRPr="00F23E6E">
        <w:rPr>
          <w:rFonts w:eastAsia="Times New Roman" w:cstheme="minorHAnsi"/>
          <w:i/>
          <w:color w:val="000000" w:themeColor="text1"/>
          <w:szCs w:val="22"/>
        </w:rPr>
        <w:t xml:space="preserve"> F (37.1</w:t>
      </w:r>
      <w:r w:rsidR="00C9130F" w:rsidRPr="00F23E6E">
        <w:rPr>
          <w:rFonts w:eastAsia="Times New Roman" w:cstheme="minorHAnsi"/>
          <w:i/>
          <w:color w:val="000000" w:themeColor="text1"/>
          <w:szCs w:val="22"/>
        </w:rPr>
        <w:t>°</w:t>
      </w:r>
      <w:r w:rsidRPr="00F23E6E">
        <w:rPr>
          <w:rFonts w:eastAsia="Times New Roman" w:cstheme="minorHAnsi"/>
          <w:i/>
          <w:color w:val="000000" w:themeColor="text1"/>
          <w:szCs w:val="22"/>
        </w:rPr>
        <w:t xml:space="preserve"> C).</w:t>
      </w:r>
    </w:p>
    <w:p w14:paraId="4FB3001E"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What are the health risks associated with taking ibuprofen for an extended period?</w:t>
      </w:r>
    </w:p>
    <w:p w14:paraId="21185B83" w14:textId="77777777" w:rsidR="009129EF" w:rsidRPr="00F23E6E" w:rsidRDefault="009129EF" w:rsidP="009129EF">
      <w:pPr>
        <w:widowControl w:val="0"/>
        <w:adjustRightInd w:val="0"/>
        <w:snapToGrid w:val="0"/>
        <w:rPr>
          <w:rFonts w:eastAsia="Times New Roman" w:cstheme="minorHAnsi"/>
          <w:color w:val="000000" w:themeColor="text1"/>
          <w:szCs w:val="22"/>
        </w:rPr>
      </w:pPr>
    </w:p>
    <w:p w14:paraId="3E7B778C" w14:textId="77777777" w:rsidR="009129EF" w:rsidRPr="00F23E6E" w:rsidRDefault="009129EF" w:rsidP="009129EF">
      <w:pPr>
        <w:widowControl w:val="0"/>
        <w:adjustRightInd w:val="0"/>
        <w:snapToGrid w:val="0"/>
        <w:rPr>
          <w:rFonts w:eastAsia="Times New Roman" w:cstheme="minorHAnsi"/>
          <w:color w:val="000000" w:themeColor="text1"/>
          <w:szCs w:val="22"/>
        </w:rPr>
      </w:pPr>
    </w:p>
    <w:p w14:paraId="21A6103A" w14:textId="77777777" w:rsidR="009129EF" w:rsidRPr="00F23E6E" w:rsidRDefault="009129EF" w:rsidP="009129EF">
      <w:pPr>
        <w:widowControl w:val="0"/>
        <w:adjustRightInd w:val="0"/>
        <w:snapToGrid w:val="0"/>
        <w:rPr>
          <w:rFonts w:eastAsia="Times New Roman" w:cstheme="minorHAnsi"/>
          <w:color w:val="000000" w:themeColor="text1"/>
          <w:szCs w:val="22"/>
        </w:rPr>
      </w:pPr>
    </w:p>
    <w:p w14:paraId="7AC936CA" w14:textId="77777777" w:rsidR="009129EF" w:rsidRPr="00F23E6E" w:rsidRDefault="009129EF" w:rsidP="009129EF">
      <w:pPr>
        <w:widowControl w:val="0"/>
        <w:adjustRightInd w:val="0"/>
        <w:snapToGrid w:val="0"/>
        <w:rPr>
          <w:rFonts w:eastAsia="Times New Roman" w:cstheme="minorHAnsi"/>
          <w:color w:val="000000" w:themeColor="text1"/>
          <w:szCs w:val="22"/>
        </w:rPr>
      </w:pPr>
    </w:p>
    <w:p w14:paraId="1447ECA8"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What specific questions would you ask G.W. based on his reported symptoms?</w:t>
      </w:r>
    </w:p>
    <w:p w14:paraId="264E9384" w14:textId="77777777" w:rsidR="009129EF" w:rsidRPr="00F23E6E" w:rsidRDefault="009129EF" w:rsidP="009129EF">
      <w:pPr>
        <w:widowControl w:val="0"/>
        <w:adjustRightInd w:val="0"/>
        <w:snapToGrid w:val="0"/>
        <w:outlineLvl w:val="2"/>
        <w:rPr>
          <w:rFonts w:eastAsia="Times New Roman" w:cstheme="minorHAnsi"/>
          <w:color w:val="000000" w:themeColor="text1"/>
          <w:szCs w:val="22"/>
        </w:rPr>
      </w:pPr>
    </w:p>
    <w:p w14:paraId="2F7E086B" w14:textId="77777777" w:rsidR="009129EF" w:rsidRPr="00F23E6E" w:rsidRDefault="009129EF" w:rsidP="009129EF">
      <w:pPr>
        <w:widowControl w:val="0"/>
        <w:adjustRightInd w:val="0"/>
        <w:snapToGrid w:val="0"/>
        <w:outlineLvl w:val="2"/>
        <w:rPr>
          <w:rFonts w:eastAsia="Times New Roman" w:cstheme="minorHAnsi"/>
          <w:color w:val="000000" w:themeColor="text1"/>
          <w:szCs w:val="22"/>
        </w:rPr>
      </w:pPr>
    </w:p>
    <w:p w14:paraId="1115C611" w14:textId="77777777" w:rsidR="009129EF" w:rsidRPr="00F23E6E" w:rsidRDefault="009129EF" w:rsidP="009129EF">
      <w:pPr>
        <w:widowControl w:val="0"/>
        <w:adjustRightInd w:val="0"/>
        <w:snapToGrid w:val="0"/>
        <w:outlineLvl w:val="2"/>
        <w:rPr>
          <w:rFonts w:eastAsia="Times New Roman" w:cstheme="minorHAnsi"/>
          <w:b/>
          <w:bCs/>
          <w:color w:val="000000" w:themeColor="text1"/>
          <w:szCs w:val="22"/>
        </w:rPr>
      </w:pPr>
    </w:p>
    <w:p w14:paraId="0B5C41D0" w14:textId="77777777" w:rsidR="009129EF" w:rsidRPr="00F23E6E" w:rsidRDefault="009129EF" w:rsidP="009129EF">
      <w:pPr>
        <w:widowControl w:val="0"/>
        <w:adjustRightInd w:val="0"/>
        <w:snapToGrid w:val="0"/>
        <w:outlineLvl w:val="2"/>
        <w:rPr>
          <w:rFonts w:eastAsia="Times New Roman" w:cstheme="minorHAnsi"/>
          <w:b/>
          <w:bCs/>
          <w:color w:val="000000" w:themeColor="text1"/>
          <w:szCs w:val="22"/>
        </w:rPr>
      </w:pPr>
    </w:p>
    <w:p w14:paraId="6D556E8C" w14:textId="77777777" w:rsidR="009872BB" w:rsidRPr="00F23E6E" w:rsidRDefault="009872BB" w:rsidP="009129EF">
      <w:pPr>
        <w:widowControl w:val="0"/>
        <w:shd w:val="clear" w:color="auto" w:fill="E2EFD9" w:themeFill="accent6" w:themeFillTint="33"/>
        <w:adjustRightInd w:val="0"/>
        <w:snapToGrid w:val="0"/>
        <w:outlineLvl w:val="2"/>
        <w:rPr>
          <w:rFonts w:eastAsia="Times New Roman" w:cstheme="minorHAnsi"/>
          <w:b/>
          <w:bCs/>
          <w:color w:val="000000" w:themeColor="text1"/>
          <w:szCs w:val="22"/>
        </w:rPr>
      </w:pPr>
      <w:r w:rsidRPr="00F23E6E">
        <w:rPr>
          <w:rFonts w:eastAsia="Times New Roman" w:cstheme="minorHAnsi"/>
          <w:b/>
          <w:bCs/>
          <w:color w:val="000000" w:themeColor="text1"/>
          <w:szCs w:val="22"/>
        </w:rPr>
        <w:t>CASE STUDY PROGRESS</w:t>
      </w:r>
    </w:p>
    <w:p w14:paraId="7E79DE8D" w14:textId="256DFD39" w:rsidR="009129EF" w:rsidRPr="00F23E6E" w:rsidRDefault="009872BB" w:rsidP="009129EF">
      <w:pPr>
        <w:widowControl w:val="0"/>
        <w:adjustRightInd w:val="0"/>
        <w:snapToGrid w:val="0"/>
        <w:rPr>
          <w:rFonts w:eastAsia="Times New Roman" w:cstheme="minorHAnsi"/>
          <w:i/>
          <w:color w:val="000000" w:themeColor="text1"/>
          <w:szCs w:val="22"/>
        </w:rPr>
      </w:pPr>
      <w:r w:rsidRPr="00F23E6E">
        <w:rPr>
          <w:rFonts w:eastAsia="Times New Roman" w:cstheme="minorHAnsi"/>
          <w:i/>
          <w:color w:val="000000" w:themeColor="text1"/>
          <w:szCs w:val="22"/>
        </w:rPr>
        <w:t xml:space="preserve">G.W. tells you that a few years ago he was diagnosed with high blood pressure, but he did not like the medication’s side effects, so he stopped taking it. He said that he was told that he had “kidney problems” but never kept the appointments to check his kidneys. After further assessment, the nurse finds that the abdomen appears firm, round, and distended with edema. He has +2 edema on his ankles and shins bilaterally. He reports decreased urine output; on admission urine is dark and rust-colored. G.W. is alert and oriented to person, place, time and situation. He is lethargic but easily arousable and coherent. His </w:t>
      </w:r>
      <w:r w:rsidR="001E1F9D" w:rsidRPr="00F23E6E">
        <w:rPr>
          <w:rFonts w:eastAsia="Times New Roman" w:cstheme="minorHAnsi"/>
          <w:i/>
          <w:color w:val="000000" w:themeColor="text1"/>
          <w:szCs w:val="22"/>
        </w:rPr>
        <w:t>lab work is as follows:</w:t>
      </w:r>
    </w:p>
    <w:p w14:paraId="079833D9" w14:textId="77777777" w:rsidR="001E1F9D" w:rsidRPr="00F23E6E" w:rsidRDefault="001E1F9D" w:rsidP="009129EF">
      <w:pPr>
        <w:widowControl w:val="0"/>
        <w:adjustRightInd w:val="0"/>
        <w:snapToGrid w:val="0"/>
        <w:rPr>
          <w:rFonts w:eastAsia="Times New Roman" w:cstheme="minorHAnsi"/>
          <w:i/>
          <w:color w:val="000000" w:themeColor="text1"/>
          <w:szCs w:val="22"/>
        </w:rPr>
      </w:pPr>
    </w:p>
    <w:p w14:paraId="245BD30B" w14:textId="77777777" w:rsidR="009872BB" w:rsidRPr="00F23E6E" w:rsidRDefault="00697565" w:rsidP="00697565">
      <w:pPr>
        <w:widowControl w:val="0"/>
        <w:shd w:val="clear" w:color="auto" w:fill="FFFFFF"/>
        <w:adjustRightInd w:val="0"/>
        <w:snapToGrid w:val="0"/>
        <w:spacing w:before="0" w:beforeAutospacing="0" w:after="0" w:afterAutospacing="0"/>
        <w:ind w:left="720"/>
        <w:outlineLvl w:val="3"/>
        <w:rPr>
          <w:rFonts w:eastAsia="Times New Roman" w:cstheme="minorHAnsi"/>
          <w:b/>
          <w:bCs/>
          <w:color w:val="000000" w:themeColor="text1"/>
          <w:szCs w:val="22"/>
          <w:u w:val="single"/>
        </w:rPr>
      </w:pPr>
      <w:r w:rsidRPr="00F23E6E">
        <w:rPr>
          <w:rFonts w:eastAsia="Times New Roman" w:cstheme="minorHAnsi"/>
          <w:b/>
          <w:bCs/>
          <w:color w:val="000000" w:themeColor="text1"/>
          <w:szCs w:val="22"/>
          <w:u w:val="single"/>
        </w:rPr>
        <w:t>Laboratory Results</w:t>
      </w:r>
    </w:p>
    <w:tbl>
      <w:tblPr>
        <w:tblW w:w="0" w:type="auto"/>
        <w:tblCellSpacing w:w="0" w:type="dxa"/>
        <w:tblInd w:w="720" w:type="dxa"/>
        <w:shd w:val="clear" w:color="auto" w:fill="FFFFFF"/>
        <w:tblCellMar>
          <w:left w:w="0" w:type="dxa"/>
          <w:right w:w="0" w:type="dxa"/>
        </w:tblCellMar>
        <w:tblLook w:val="04A0" w:firstRow="1" w:lastRow="0" w:firstColumn="1" w:lastColumn="0" w:noHBand="0" w:noVBand="1"/>
      </w:tblPr>
      <w:tblGrid>
        <w:gridCol w:w="2953"/>
        <w:gridCol w:w="1907"/>
        <w:gridCol w:w="2790"/>
      </w:tblGrid>
      <w:tr w:rsidR="00697565" w:rsidRPr="00F23E6E" w14:paraId="17EF5EDA" w14:textId="77777777" w:rsidTr="00697565">
        <w:trPr>
          <w:tblCellSpacing w:w="0" w:type="dxa"/>
        </w:trPr>
        <w:tc>
          <w:tcPr>
            <w:tcW w:w="2953" w:type="dxa"/>
            <w:tcBorders>
              <w:bottom w:val="single" w:sz="4" w:space="0" w:color="auto"/>
            </w:tcBorders>
            <w:shd w:val="clear" w:color="auto" w:fill="FFFFFF"/>
          </w:tcPr>
          <w:p w14:paraId="71BC09C3" w14:textId="77777777" w:rsidR="00697565" w:rsidRPr="00F23E6E" w:rsidRDefault="00697565" w:rsidP="009129EF">
            <w:pPr>
              <w:widowControl w:val="0"/>
              <w:adjustRightInd w:val="0"/>
              <w:snapToGrid w:val="0"/>
              <w:ind w:left="180"/>
              <w:rPr>
                <w:rFonts w:eastAsia="Times New Roman" w:cstheme="minorHAnsi"/>
                <w:b/>
                <w:color w:val="000000" w:themeColor="text1"/>
                <w:szCs w:val="22"/>
              </w:rPr>
            </w:pPr>
            <w:r w:rsidRPr="00F23E6E">
              <w:rPr>
                <w:rFonts w:eastAsia="Times New Roman" w:cstheme="minorHAnsi"/>
                <w:b/>
                <w:color w:val="000000" w:themeColor="text1"/>
                <w:szCs w:val="22"/>
              </w:rPr>
              <w:t>Lab</w:t>
            </w:r>
          </w:p>
        </w:tc>
        <w:tc>
          <w:tcPr>
            <w:tcW w:w="1907" w:type="dxa"/>
            <w:tcBorders>
              <w:bottom w:val="single" w:sz="4" w:space="0" w:color="auto"/>
            </w:tcBorders>
            <w:shd w:val="clear" w:color="auto" w:fill="FFFFFF"/>
          </w:tcPr>
          <w:p w14:paraId="55CF6397" w14:textId="77777777" w:rsidR="00697565" w:rsidRPr="00F23E6E" w:rsidRDefault="00697565" w:rsidP="009129EF">
            <w:pPr>
              <w:widowControl w:val="0"/>
              <w:adjustRightInd w:val="0"/>
              <w:snapToGrid w:val="0"/>
              <w:ind w:left="193"/>
              <w:rPr>
                <w:rFonts w:eastAsia="Times New Roman" w:cstheme="minorHAnsi"/>
                <w:b/>
                <w:color w:val="000000" w:themeColor="text1"/>
                <w:szCs w:val="22"/>
              </w:rPr>
            </w:pPr>
            <w:r w:rsidRPr="00F23E6E">
              <w:rPr>
                <w:rFonts w:eastAsia="Times New Roman" w:cstheme="minorHAnsi"/>
                <w:b/>
                <w:color w:val="000000" w:themeColor="text1"/>
                <w:szCs w:val="22"/>
              </w:rPr>
              <w:t>Value</w:t>
            </w:r>
          </w:p>
        </w:tc>
        <w:tc>
          <w:tcPr>
            <w:tcW w:w="2790" w:type="dxa"/>
            <w:tcBorders>
              <w:bottom w:val="single" w:sz="4" w:space="0" w:color="auto"/>
            </w:tcBorders>
            <w:shd w:val="clear" w:color="auto" w:fill="FFFFFF"/>
          </w:tcPr>
          <w:p w14:paraId="102C8B79" w14:textId="77777777" w:rsidR="00697565" w:rsidRPr="00F23E6E" w:rsidRDefault="00697565" w:rsidP="009129EF">
            <w:pPr>
              <w:widowControl w:val="0"/>
              <w:adjustRightInd w:val="0"/>
              <w:snapToGrid w:val="0"/>
              <w:ind w:left="193"/>
              <w:rPr>
                <w:rFonts w:eastAsia="Times New Roman" w:cstheme="minorHAnsi"/>
                <w:b/>
                <w:color w:val="000000" w:themeColor="text1"/>
                <w:szCs w:val="22"/>
              </w:rPr>
            </w:pPr>
            <w:r w:rsidRPr="00F23E6E">
              <w:rPr>
                <w:rFonts w:eastAsia="Times New Roman" w:cstheme="minorHAnsi"/>
                <w:b/>
                <w:color w:val="000000" w:themeColor="text1"/>
                <w:szCs w:val="22"/>
              </w:rPr>
              <w:t>Reference</w:t>
            </w:r>
          </w:p>
        </w:tc>
      </w:tr>
      <w:tr w:rsidR="00697565" w:rsidRPr="00F23E6E" w14:paraId="3C65D69C" w14:textId="77777777" w:rsidTr="00697565">
        <w:trPr>
          <w:tblCellSpacing w:w="0" w:type="dxa"/>
        </w:trPr>
        <w:tc>
          <w:tcPr>
            <w:tcW w:w="2953" w:type="dxa"/>
            <w:shd w:val="clear" w:color="auto" w:fill="FFFFFF"/>
          </w:tcPr>
          <w:p w14:paraId="55168605" w14:textId="22B2F9F6" w:rsidR="00697565" w:rsidRPr="00F23E6E" w:rsidRDefault="00D50E56" w:rsidP="009129EF">
            <w:pPr>
              <w:widowControl w:val="0"/>
              <w:adjustRightInd w:val="0"/>
              <w:snapToGrid w:val="0"/>
              <w:ind w:left="180"/>
              <w:rPr>
                <w:rFonts w:eastAsia="Times New Roman" w:cstheme="minorHAnsi"/>
                <w:b/>
                <w:i/>
                <w:color w:val="000000" w:themeColor="text1"/>
                <w:szCs w:val="22"/>
              </w:rPr>
            </w:pPr>
            <w:r w:rsidRPr="00F23E6E">
              <w:rPr>
                <w:rFonts w:eastAsia="Times New Roman" w:cstheme="minorHAnsi"/>
                <w:b/>
                <w:i/>
                <w:color w:val="000000" w:themeColor="text1"/>
                <w:szCs w:val="22"/>
              </w:rPr>
              <w:t>Chem/CBC</w:t>
            </w:r>
          </w:p>
        </w:tc>
        <w:tc>
          <w:tcPr>
            <w:tcW w:w="1907" w:type="dxa"/>
            <w:shd w:val="clear" w:color="auto" w:fill="FFFFFF"/>
          </w:tcPr>
          <w:p w14:paraId="5C2049D4"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p>
        </w:tc>
        <w:tc>
          <w:tcPr>
            <w:tcW w:w="2790" w:type="dxa"/>
            <w:shd w:val="clear" w:color="auto" w:fill="FFFFFF"/>
          </w:tcPr>
          <w:p w14:paraId="5DBD25F3"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p>
        </w:tc>
      </w:tr>
      <w:tr w:rsidR="00D50E56" w:rsidRPr="00F23E6E" w14:paraId="09495252" w14:textId="77777777" w:rsidTr="00697565">
        <w:trPr>
          <w:tblCellSpacing w:w="0" w:type="dxa"/>
        </w:trPr>
        <w:tc>
          <w:tcPr>
            <w:tcW w:w="2953" w:type="dxa"/>
            <w:shd w:val="clear" w:color="auto" w:fill="FFFFFF"/>
          </w:tcPr>
          <w:p w14:paraId="09521240" w14:textId="37DFC9F9" w:rsidR="00D50E56" w:rsidRPr="00F23E6E" w:rsidRDefault="00D50E56" w:rsidP="001E1F9D">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lastRenderedPageBreak/>
              <w:t>BUN</w:t>
            </w:r>
          </w:p>
        </w:tc>
        <w:tc>
          <w:tcPr>
            <w:tcW w:w="1907" w:type="dxa"/>
            <w:shd w:val="clear" w:color="auto" w:fill="FFFFFF"/>
          </w:tcPr>
          <w:p w14:paraId="2C92CE49" w14:textId="7D84BB4D" w:rsidR="00D50E56"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35 mg/dl</w:t>
            </w:r>
          </w:p>
        </w:tc>
        <w:tc>
          <w:tcPr>
            <w:tcW w:w="2790" w:type="dxa"/>
            <w:shd w:val="clear" w:color="auto" w:fill="FFFFFF"/>
          </w:tcPr>
          <w:p w14:paraId="1700805E" w14:textId="5B8F7037" w:rsidR="00D50E56"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6 – 20 mg/dl</w:t>
            </w:r>
          </w:p>
        </w:tc>
      </w:tr>
      <w:tr w:rsidR="00D50E56" w:rsidRPr="00F23E6E" w14:paraId="1C0C5C81" w14:textId="77777777" w:rsidTr="00697565">
        <w:trPr>
          <w:tblCellSpacing w:w="0" w:type="dxa"/>
        </w:trPr>
        <w:tc>
          <w:tcPr>
            <w:tcW w:w="2953" w:type="dxa"/>
            <w:shd w:val="clear" w:color="auto" w:fill="FFFFFF"/>
          </w:tcPr>
          <w:p w14:paraId="36AA6121" w14:textId="7D25A28B" w:rsidR="00D50E56" w:rsidRPr="00F23E6E" w:rsidRDefault="00D50E56" w:rsidP="001E1F9D">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Cr</w:t>
            </w:r>
          </w:p>
        </w:tc>
        <w:tc>
          <w:tcPr>
            <w:tcW w:w="1907" w:type="dxa"/>
            <w:shd w:val="clear" w:color="auto" w:fill="FFFFFF"/>
          </w:tcPr>
          <w:p w14:paraId="415CEF5A" w14:textId="2C727C63" w:rsidR="00D50E56"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4.7 mg/dl</w:t>
            </w:r>
          </w:p>
        </w:tc>
        <w:tc>
          <w:tcPr>
            <w:tcW w:w="2790" w:type="dxa"/>
            <w:shd w:val="clear" w:color="auto" w:fill="FFFFFF"/>
          </w:tcPr>
          <w:p w14:paraId="25572AA9" w14:textId="170D3E4A" w:rsidR="00D50E56"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0.6 – 1.2 mg/dl</w:t>
            </w:r>
          </w:p>
        </w:tc>
      </w:tr>
      <w:tr w:rsidR="00D50E56" w:rsidRPr="00F23E6E" w14:paraId="286AEEFD" w14:textId="77777777" w:rsidTr="00697565">
        <w:trPr>
          <w:tblCellSpacing w:w="0" w:type="dxa"/>
        </w:trPr>
        <w:tc>
          <w:tcPr>
            <w:tcW w:w="2953" w:type="dxa"/>
            <w:shd w:val="clear" w:color="auto" w:fill="FFFFFF"/>
          </w:tcPr>
          <w:p w14:paraId="33A9F070" w14:textId="1C58A28D" w:rsidR="00D50E56" w:rsidRPr="00F23E6E" w:rsidRDefault="00D50E56" w:rsidP="001E1F9D">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Albumin</w:t>
            </w:r>
          </w:p>
        </w:tc>
        <w:tc>
          <w:tcPr>
            <w:tcW w:w="1907" w:type="dxa"/>
            <w:shd w:val="clear" w:color="auto" w:fill="FFFFFF"/>
          </w:tcPr>
          <w:p w14:paraId="1979BFF2" w14:textId="54146A35" w:rsidR="00D50E56"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1.2 g/dl</w:t>
            </w:r>
          </w:p>
        </w:tc>
        <w:tc>
          <w:tcPr>
            <w:tcW w:w="2790" w:type="dxa"/>
            <w:shd w:val="clear" w:color="auto" w:fill="FFFFFF"/>
          </w:tcPr>
          <w:p w14:paraId="6EC576C9" w14:textId="3651C5E7" w:rsidR="00D50E56"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3.5 – 5.0 g/dl</w:t>
            </w:r>
          </w:p>
        </w:tc>
      </w:tr>
      <w:tr w:rsidR="00D50E56" w:rsidRPr="00F23E6E" w14:paraId="31CDF2D9" w14:textId="77777777" w:rsidTr="00697565">
        <w:trPr>
          <w:tblCellSpacing w:w="0" w:type="dxa"/>
        </w:trPr>
        <w:tc>
          <w:tcPr>
            <w:tcW w:w="2953" w:type="dxa"/>
            <w:shd w:val="clear" w:color="auto" w:fill="FFFFFF"/>
          </w:tcPr>
          <w:p w14:paraId="5F1B7153" w14:textId="5A3B5371" w:rsidR="00D50E56" w:rsidRPr="00F23E6E" w:rsidRDefault="00D50E56" w:rsidP="001E1F9D">
            <w:pPr>
              <w:widowControl w:val="0"/>
              <w:adjustRightInd w:val="0"/>
              <w:snapToGrid w:val="0"/>
              <w:ind w:left="450"/>
              <w:rPr>
                <w:rFonts w:eastAsia="Times New Roman" w:cstheme="minorHAnsi"/>
                <w:color w:val="000000" w:themeColor="text1"/>
                <w:szCs w:val="22"/>
              </w:rPr>
            </w:pPr>
            <w:proofErr w:type="spellStart"/>
            <w:r w:rsidRPr="00F23E6E">
              <w:rPr>
                <w:rFonts w:eastAsia="Times New Roman" w:cstheme="minorHAnsi"/>
                <w:color w:val="000000" w:themeColor="text1"/>
                <w:szCs w:val="22"/>
              </w:rPr>
              <w:t>Hbg</w:t>
            </w:r>
            <w:proofErr w:type="spellEnd"/>
          </w:p>
        </w:tc>
        <w:tc>
          <w:tcPr>
            <w:tcW w:w="1907" w:type="dxa"/>
            <w:shd w:val="clear" w:color="auto" w:fill="FFFFFF"/>
          </w:tcPr>
          <w:p w14:paraId="3AD76DEC" w14:textId="1EE6FB26" w:rsidR="00D50E56"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7.1 ng/ml</w:t>
            </w:r>
          </w:p>
        </w:tc>
        <w:tc>
          <w:tcPr>
            <w:tcW w:w="2790" w:type="dxa"/>
            <w:shd w:val="clear" w:color="auto" w:fill="FFFFFF"/>
          </w:tcPr>
          <w:p w14:paraId="75A0B85E" w14:textId="16BADFE6" w:rsidR="00D50E56" w:rsidRPr="00F23E6E" w:rsidRDefault="001E1F9D"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13.2 – 17.3 g/dl (male)</w:t>
            </w:r>
          </w:p>
        </w:tc>
      </w:tr>
      <w:tr w:rsidR="00D50E56" w:rsidRPr="00F23E6E" w14:paraId="2623C855" w14:textId="77777777" w:rsidTr="00697565">
        <w:trPr>
          <w:tblCellSpacing w:w="0" w:type="dxa"/>
        </w:trPr>
        <w:tc>
          <w:tcPr>
            <w:tcW w:w="2953" w:type="dxa"/>
            <w:shd w:val="clear" w:color="auto" w:fill="FFFFFF"/>
          </w:tcPr>
          <w:p w14:paraId="1D98E685" w14:textId="706D1919" w:rsidR="00D50E56" w:rsidRPr="00F23E6E" w:rsidRDefault="00D50E56" w:rsidP="001E1F9D">
            <w:pPr>
              <w:widowControl w:val="0"/>
              <w:adjustRightInd w:val="0"/>
              <w:snapToGrid w:val="0"/>
              <w:ind w:left="450"/>
              <w:rPr>
                <w:rFonts w:eastAsia="Times New Roman" w:cstheme="minorHAnsi"/>
                <w:color w:val="000000" w:themeColor="text1"/>
                <w:szCs w:val="22"/>
              </w:rPr>
            </w:pPr>
            <w:proofErr w:type="spellStart"/>
            <w:r w:rsidRPr="00F23E6E">
              <w:rPr>
                <w:rFonts w:eastAsia="Times New Roman" w:cstheme="minorHAnsi"/>
                <w:color w:val="000000" w:themeColor="text1"/>
                <w:szCs w:val="22"/>
              </w:rPr>
              <w:t>Hct</w:t>
            </w:r>
            <w:proofErr w:type="spellEnd"/>
          </w:p>
        </w:tc>
        <w:tc>
          <w:tcPr>
            <w:tcW w:w="1907" w:type="dxa"/>
            <w:shd w:val="clear" w:color="auto" w:fill="FFFFFF"/>
          </w:tcPr>
          <w:p w14:paraId="0DD03C15" w14:textId="055A7936" w:rsidR="00D50E56"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23.5%</w:t>
            </w:r>
          </w:p>
        </w:tc>
        <w:tc>
          <w:tcPr>
            <w:tcW w:w="2790" w:type="dxa"/>
            <w:shd w:val="clear" w:color="auto" w:fill="FFFFFF"/>
          </w:tcPr>
          <w:p w14:paraId="089DBB36" w14:textId="0F3862C8" w:rsidR="00D50E56" w:rsidRPr="00F23E6E" w:rsidRDefault="001E1F9D"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39 – 50% (male)</w:t>
            </w:r>
          </w:p>
        </w:tc>
      </w:tr>
      <w:tr w:rsidR="00D50E56" w:rsidRPr="00F23E6E" w14:paraId="09349AA9" w14:textId="77777777" w:rsidTr="00697565">
        <w:trPr>
          <w:tblCellSpacing w:w="0" w:type="dxa"/>
        </w:trPr>
        <w:tc>
          <w:tcPr>
            <w:tcW w:w="2953" w:type="dxa"/>
            <w:shd w:val="clear" w:color="auto" w:fill="FFFFFF"/>
          </w:tcPr>
          <w:p w14:paraId="1DBEBC67" w14:textId="6D95F00A" w:rsidR="00D50E56" w:rsidRPr="00F23E6E" w:rsidRDefault="00D50E56" w:rsidP="009129EF">
            <w:pPr>
              <w:widowControl w:val="0"/>
              <w:adjustRightInd w:val="0"/>
              <w:snapToGrid w:val="0"/>
              <w:ind w:left="180"/>
              <w:rPr>
                <w:rFonts w:eastAsia="Times New Roman" w:cstheme="minorHAnsi"/>
                <w:b/>
                <w:i/>
                <w:color w:val="000000" w:themeColor="text1"/>
                <w:szCs w:val="22"/>
              </w:rPr>
            </w:pPr>
            <w:r w:rsidRPr="00F23E6E">
              <w:rPr>
                <w:rFonts w:eastAsia="Times New Roman" w:cstheme="minorHAnsi"/>
                <w:b/>
                <w:i/>
                <w:color w:val="000000" w:themeColor="text1"/>
                <w:szCs w:val="22"/>
              </w:rPr>
              <w:t>Urinalysis</w:t>
            </w:r>
          </w:p>
        </w:tc>
        <w:tc>
          <w:tcPr>
            <w:tcW w:w="1907" w:type="dxa"/>
            <w:shd w:val="clear" w:color="auto" w:fill="FFFFFF"/>
          </w:tcPr>
          <w:p w14:paraId="394E8586" w14:textId="77777777" w:rsidR="00D50E56" w:rsidRPr="00F23E6E" w:rsidRDefault="00D50E56" w:rsidP="009129EF">
            <w:pPr>
              <w:widowControl w:val="0"/>
              <w:adjustRightInd w:val="0"/>
              <w:snapToGrid w:val="0"/>
              <w:ind w:left="193"/>
              <w:rPr>
                <w:rFonts w:eastAsia="Times New Roman" w:cstheme="minorHAnsi"/>
                <w:color w:val="000000" w:themeColor="text1"/>
                <w:szCs w:val="22"/>
              </w:rPr>
            </w:pPr>
          </w:p>
        </w:tc>
        <w:tc>
          <w:tcPr>
            <w:tcW w:w="2790" w:type="dxa"/>
            <w:shd w:val="clear" w:color="auto" w:fill="FFFFFF"/>
          </w:tcPr>
          <w:p w14:paraId="146531CF" w14:textId="77777777" w:rsidR="00D50E56" w:rsidRPr="00F23E6E" w:rsidRDefault="00D50E56" w:rsidP="009129EF">
            <w:pPr>
              <w:widowControl w:val="0"/>
              <w:adjustRightInd w:val="0"/>
              <w:snapToGrid w:val="0"/>
              <w:ind w:left="193"/>
              <w:rPr>
                <w:rFonts w:eastAsia="Times New Roman" w:cstheme="minorHAnsi"/>
                <w:color w:val="000000" w:themeColor="text1"/>
                <w:szCs w:val="22"/>
              </w:rPr>
            </w:pPr>
          </w:p>
        </w:tc>
      </w:tr>
      <w:tr w:rsidR="00697565" w:rsidRPr="00F23E6E" w14:paraId="70D44C21" w14:textId="77777777" w:rsidTr="00697565">
        <w:trPr>
          <w:tblCellSpacing w:w="0" w:type="dxa"/>
        </w:trPr>
        <w:tc>
          <w:tcPr>
            <w:tcW w:w="2953" w:type="dxa"/>
            <w:shd w:val="clear" w:color="auto" w:fill="FFFFFF"/>
            <w:hideMark/>
          </w:tcPr>
          <w:p w14:paraId="29E6F7C3"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Appearance </w:t>
            </w:r>
          </w:p>
        </w:tc>
        <w:tc>
          <w:tcPr>
            <w:tcW w:w="1907" w:type="dxa"/>
            <w:shd w:val="clear" w:color="auto" w:fill="FFFFFF"/>
            <w:hideMark/>
          </w:tcPr>
          <w:p w14:paraId="1CBBCC8F"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Clear </w:t>
            </w:r>
          </w:p>
        </w:tc>
        <w:tc>
          <w:tcPr>
            <w:tcW w:w="2790" w:type="dxa"/>
            <w:shd w:val="clear" w:color="auto" w:fill="FFFFFF"/>
          </w:tcPr>
          <w:p w14:paraId="6BA33FD2"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Clear</w:t>
            </w:r>
          </w:p>
        </w:tc>
      </w:tr>
      <w:tr w:rsidR="00697565" w:rsidRPr="00F23E6E" w14:paraId="53554637" w14:textId="77777777" w:rsidTr="00697565">
        <w:trPr>
          <w:tblCellSpacing w:w="0" w:type="dxa"/>
        </w:trPr>
        <w:tc>
          <w:tcPr>
            <w:tcW w:w="2953" w:type="dxa"/>
            <w:shd w:val="clear" w:color="auto" w:fill="FFFFFF"/>
            <w:hideMark/>
          </w:tcPr>
          <w:p w14:paraId="1B797D1C"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Color: </w:t>
            </w:r>
          </w:p>
        </w:tc>
        <w:tc>
          <w:tcPr>
            <w:tcW w:w="1907" w:type="dxa"/>
            <w:shd w:val="clear" w:color="auto" w:fill="FFFFFF"/>
            <w:hideMark/>
          </w:tcPr>
          <w:p w14:paraId="1EC15D09"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Rust </w:t>
            </w:r>
          </w:p>
        </w:tc>
        <w:tc>
          <w:tcPr>
            <w:tcW w:w="2790" w:type="dxa"/>
            <w:shd w:val="clear" w:color="auto" w:fill="FFFFFF"/>
          </w:tcPr>
          <w:p w14:paraId="7B1AEF25"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Pale, clear</w:t>
            </w:r>
          </w:p>
        </w:tc>
      </w:tr>
      <w:tr w:rsidR="00697565" w:rsidRPr="00F23E6E" w14:paraId="33B50451" w14:textId="77777777" w:rsidTr="00697565">
        <w:trPr>
          <w:tblCellSpacing w:w="0" w:type="dxa"/>
        </w:trPr>
        <w:tc>
          <w:tcPr>
            <w:tcW w:w="2953" w:type="dxa"/>
            <w:shd w:val="clear" w:color="auto" w:fill="FFFFFF"/>
            <w:hideMark/>
          </w:tcPr>
          <w:p w14:paraId="09739BDA"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Odor: </w:t>
            </w:r>
          </w:p>
        </w:tc>
        <w:tc>
          <w:tcPr>
            <w:tcW w:w="1907" w:type="dxa"/>
            <w:shd w:val="clear" w:color="auto" w:fill="FFFFFF"/>
            <w:hideMark/>
          </w:tcPr>
          <w:p w14:paraId="332EB4F1"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Aromatic </w:t>
            </w:r>
          </w:p>
        </w:tc>
        <w:tc>
          <w:tcPr>
            <w:tcW w:w="2790" w:type="dxa"/>
            <w:shd w:val="clear" w:color="auto" w:fill="FFFFFF"/>
          </w:tcPr>
          <w:p w14:paraId="21E0449D"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None</w:t>
            </w:r>
          </w:p>
        </w:tc>
      </w:tr>
      <w:tr w:rsidR="00697565" w:rsidRPr="00F23E6E" w14:paraId="05B68D07" w14:textId="77777777" w:rsidTr="00697565">
        <w:trPr>
          <w:tblCellSpacing w:w="0" w:type="dxa"/>
        </w:trPr>
        <w:tc>
          <w:tcPr>
            <w:tcW w:w="2953" w:type="dxa"/>
            <w:shd w:val="clear" w:color="auto" w:fill="FFFFFF"/>
            <w:hideMark/>
          </w:tcPr>
          <w:p w14:paraId="427363A1"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pH </w:t>
            </w:r>
          </w:p>
        </w:tc>
        <w:tc>
          <w:tcPr>
            <w:tcW w:w="1907" w:type="dxa"/>
            <w:shd w:val="clear" w:color="auto" w:fill="FFFFFF"/>
            <w:hideMark/>
          </w:tcPr>
          <w:p w14:paraId="5FC1E6E9"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6.2 </w:t>
            </w:r>
          </w:p>
        </w:tc>
        <w:tc>
          <w:tcPr>
            <w:tcW w:w="2790" w:type="dxa"/>
            <w:shd w:val="clear" w:color="auto" w:fill="FFFFFF"/>
          </w:tcPr>
          <w:p w14:paraId="2CC4672A" w14:textId="743A5F99" w:rsidR="00697565" w:rsidRPr="00F23E6E" w:rsidRDefault="00D50E56"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4.0 – 8.0</w:t>
            </w:r>
          </w:p>
        </w:tc>
      </w:tr>
      <w:tr w:rsidR="00697565" w:rsidRPr="00F23E6E" w14:paraId="1637840F" w14:textId="77777777" w:rsidTr="00697565">
        <w:trPr>
          <w:tblCellSpacing w:w="0" w:type="dxa"/>
        </w:trPr>
        <w:tc>
          <w:tcPr>
            <w:tcW w:w="2953" w:type="dxa"/>
            <w:shd w:val="clear" w:color="auto" w:fill="FFFFFF"/>
            <w:hideMark/>
          </w:tcPr>
          <w:p w14:paraId="474D060E"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Protein </w:t>
            </w:r>
          </w:p>
        </w:tc>
        <w:tc>
          <w:tcPr>
            <w:tcW w:w="1907" w:type="dxa"/>
            <w:shd w:val="clear" w:color="auto" w:fill="FFFFFF"/>
            <w:hideMark/>
          </w:tcPr>
          <w:p w14:paraId="70EE2FFC"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Positive </w:t>
            </w:r>
          </w:p>
        </w:tc>
        <w:tc>
          <w:tcPr>
            <w:tcW w:w="2790" w:type="dxa"/>
            <w:shd w:val="clear" w:color="auto" w:fill="FFFFFF"/>
          </w:tcPr>
          <w:p w14:paraId="7CB3BBC6"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None</w:t>
            </w:r>
          </w:p>
        </w:tc>
      </w:tr>
      <w:tr w:rsidR="00697565" w:rsidRPr="00F23E6E" w14:paraId="523395C0" w14:textId="77777777" w:rsidTr="00697565">
        <w:trPr>
          <w:tblCellSpacing w:w="0" w:type="dxa"/>
        </w:trPr>
        <w:tc>
          <w:tcPr>
            <w:tcW w:w="2953" w:type="dxa"/>
            <w:shd w:val="clear" w:color="auto" w:fill="FFFFFF"/>
            <w:hideMark/>
          </w:tcPr>
          <w:p w14:paraId="6AD1E0EE"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Glucose </w:t>
            </w:r>
          </w:p>
        </w:tc>
        <w:tc>
          <w:tcPr>
            <w:tcW w:w="1907" w:type="dxa"/>
            <w:shd w:val="clear" w:color="auto" w:fill="FFFFFF"/>
            <w:hideMark/>
          </w:tcPr>
          <w:p w14:paraId="10AEEE1E"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Negative </w:t>
            </w:r>
          </w:p>
        </w:tc>
        <w:tc>
          <w:tcPr>
            <w:tcW w:w="2790" w:type="dxa"/>
            <w:shd w:val="clear" w:color="auto" w:fill="FFFFFF"/>
          </w:tcPr>
          <w:p w14:paraId="21F1BEDB"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None</w:t>
            </w:r>
          </w:p>
        </w:tc>
      </w:tr>
      <w:tr w:rsidR="00697565" w:rsidRPr="00F23E6E" w14:paraId="6AD1BDE2" w14:textId="77777777" w:rsidTr="00697565">
        <w:trPr>
          <w:tblCellSpacing w:w="0" w:type="dxa"/>
        </w:trPr>
        <w:tc>
          <w:tcPr>
            <w:tcW w:w="2953" w:type="dxa"/>
            <w:shd w:val="clear" w:color="auto" w:fill="FFFFFF"/>
            <w:hideMark/>
          </w:tcPr>
          <w:p w14:paraId="2004B773"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White blood cells </w:t>
            </w:r>
          </w:p>
        </w:tc>
        <w:tc>
          <w:tcPr>
            <w:tcW w:w="1907" w:type="dxa"/>
            <w:shd w:val="clear" w:color="auto" w:fill="FFFFFF"/>
            <w:hideMark/>
          </w:tcPr>
          <w:p w14:paraId="6FFE824D"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5 </w:t>
            </w:r>
          </w:p>
        </w:tc>
        <w:tc>
          <w:tcPr>
            <w:tcW w:w="2790" w:type="dxa"/>
            <w:shd w:val="clear" w:color="auto" w:fill="FFFFFF"/>
          </w:tcPr>
          <w:p w14:paraId="11D9C7C6"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None</w:t>
            </w:r>
          </w:p>
        </w:tc>
      </w:tr>
      <w:tr w:rsidR="00697565" w:rsidRPr="00F23E6E" w14:paraId="09F7D554" w14:textId="77777777" w:rsidTr="00697565">
        <w:trPr>
          <w:tblCellSpacing w:w="0" w:type="dxa"/>
        </w:trPr>
        <w:tc>
          <w:tcPr>
            <w:tcW w:w="2953" w:type="dxa"/>
            <w:shd w:val="clear" w:color="auto" w:fill="FFFFFF"/>
            <w:hideMark/>
          </w:tcPr>
          <w:p w14:paraId="0B6E87D5"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WBC casts </w:t>
            </w:r>
          </w:p>
        </w:tc>
        <w:tc>
          <w:tcPr>
            <w:tcW w:w="1907" w:type="dxa"/>
            <w:shd w:val="clear" w:color="auto" w:fill="FFFFFF"/>
            <w:hideMark/>
          </w:tcPr>
          <w:p w14:paraId="2A5DAC41"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Many </w:t>
            </w:r>
          </w:p>
        </w:tc>
        <w:tc>
          <w:tcPr>
            <w:tcW w:w="2790" w:type="dxa"/>
            <w:shd w:val="clear" w:color="auto" w:fill="FFFFFF"/>
          </w:tcPr>
          <w:p w14:paraId="66A60417"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None</w:t>
            </w:r>
          </w:p>
        </w:tc>
      </w:tr>
      <w:tr w:rsidR="00697565" w:rsidRPr="00F23E6E" w14:paraId="0E5993BA" w14:textId="77777777" w:rsidTr="00697565">
        <w:trPr>
          <w:tblCellSpacing w:w="0" w:type="dxa"/>
        </w:trPr>
        <w:tc>
          <w:tcPr>
            <w:tcW w:w="2953" w:type="dxa"/>
            <w:shd w:val="clear" w:color="auto" w:fill="FFFFFF"/>
            <w:hideMark/>
          </w:tcPr>
          <w:p w14:paraId="03BFAB5F"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Red blood cells </w:t>
            </w:r>
          </w:p>
        </w:tc>
        <w:tc>
          <w:tcPr>
            <w:tcW w:w="1907" w:type="dxa"/>
            <w:shd w:val="clear" w:color="auto" w:fill="FFFFFF"/>
            <w:hideMark/>
          </w:tcPr>
          <w:p w14:paraId="6B1E034C"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10 </w:t>
            </w:r>
          </w:p>
        </w:tc>
        <w:tc>
          <w:tcPr>
            <w:tcW w:w="2790" w:type="dxa"/>
            <w:shd w:val="clear" w:color="auto" w:fill="FFFFFF"/>
          </w:tcPr>
          <w:p w14:paraId="797165C1"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None</w:t>
            </w:r>
          </w:p>
        </w:tc>
      </w:tr>
      <w:tr w:rsidR="00697565" w:rsidRPr="00F23E6E" w14:paraId="0349F5CD" w14:textId="77777777" w:rsidTr="00697565">
        <w:trPr>
          <w:tblCellSpacing w:w="0" w:type="dxa"/>
        </w:trPr>
        <w:tc>
          <w:tcPr>
            <w:tcW w:w="2953" w:type="dxa"/>
            <w:shd w:val="clear" w:color="auto" w:fill="FFFFFF"/>
            <w:hideMark/>
          </w:tcPr>
          <w:p w14:paraId="1D850EBB" w14:textId="77777777" w:rsidR="00697565" w:rsidRPr="00F23E6E" w:rsidRDefault="00697565" w:rsidP="00697565">
            <w:pPr>
              <w:widowControl w:val="0"/>
              <w:adjustRightInd w:val="0"/>
              <w:snapToGrid w:val="0"/>
              <w:ind w:left="450"/>
              <w:rPr>
                <w:rFonts w:eastAsia="Times New Roman" w:cstheme="minorHAnsi"/>
                <w:color w:val="000000" w:themeColor="text1"/>
                <w:szCs w:val="22"/>
              </w:rPr>
            </w:pPr>
            <w:r w:rsidRPr="00F23E6E">
              <w:rPr>
                <w:rFonts w:eastAsia="Times New Roman" w:cstheme="minorHAnsi"/>
                <w:color w:val="000000" w:themeColor="text1"/>
                <w:szCs w:val="22"/>
              </w:rPr>
              <w:t>RBC casts </w:t>
            </w:r>
          </w:p>
        </w:tc>
        <w:tc>
          <w:tcPr>
            <w:tcW w:w="1907" w:type="dxa"/>
            <w:shd w:val="clear" w:color="auto" w:fill="FFFFFF"/>
            <w:hideMark/>
          </w:tcPr>
          <w:p w14:paraId="1492CC57"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Many </w:t>
            </w:r>
          </w:p>
        </w:tc>
        <w:tc>
          <w:tcPr>
            <w:tcW w:w="2790" w:type="dxa"/>
            <w:shd w:val="clear" w:color="auto" w:fill="FFFFFF"/>
          </w:tcPr>
          <w:p w14:paraId="5EB5E61E" w14:textId="77777777" w:rsidR="00697565" w:rsidRPr="00F23E6E" w:rsidRDefault="00697565" w:rsidP="009129EF">
            <w:pPr>
              <w:widowControl w:val="0"/>
              <w:adjustRightInd w:val="0"/>
              <w:snapToGrid w:val="0"/>
              <w:ind w:left="193"/>
              <w:rPr>
                <w:rFonts w:eastAsia="Times New Roman" w:cstheme="minorHAnsi"/>
                <w:color w:val="000000" w:themeColor="text1"/>
                <w:szCs w:val="22"/>
              </w:rPr>
            </w:pPr>
            <w:r w:rsidRPr="00F23E6E">
              <w:rPr>
                <w:rFonts w:eastAsia="Times New Roman" w:cstheme="minorHAnsi"/>
                <w:color w:val="000000" w:themeColor="text1"/>
                <w:szCs w:val="22"/>
              </w:rPr>
              <w:t>None</w:t>
            </w:r>
          </w:p>
        </w:tc>
      </w:tr>
    </w:tbl>
    <w:p w14:paraId="47677856"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The physician suspects glomerulonephritis. Which assessment findings and laboratory values, listed in the table, support this diagnosis?</w:t>
      </w:r>
    </w:p>
    <w:p w14:paraId="6780644B"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4394750D"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315B4B77"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What risk factors, if any, does G.W. have for developing glomerulonephritis?</w:t>
      </w:r>
    </w:p>
    <w:p w14:paraId="166AE29C"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1D842E00"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72E579BB"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Differentiate acute and chronic glomerulonephritis. Which one does G.W. have? Defend your answer.</w:t>
      </w:r>
    </w:p>
    <w:p w14:paraId="687C02ED"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78893202"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425076DB"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What diagnostic tests are used to confirm the diagnosis of glomerulonephritis?</w:t>
      </w:r>
    </w:p>
    <w:p w14:paraId="23EC7A6A" w14:textId="4D083E6F" w:rsidR="00697565" w:rsidRPr="00F23E6E" w:rsidRDefault="00697565" w:rsidP="009129EF">
      <w:pPr>
        <w:widowControl w:val="0"/>
        <w:adjustRightInd w:val="0"/>
        <w:snapToGrid w:val="0"/>
        <w:rPr>
          <w:rFonts w:eastAsia="Times New Roman" w:cstheme="minorHAnsi"/>
          <w:color w:val="000000" w:themeColor="text1"/>
          <w:szCs w:val="22"/>
        </w:rPr>
      </w:pPr>
    </w:p>
    <w:p w14:paraId="504FF8F2" w14:textId="77777777" w:rsidR="00F23E6E" w:rsidRPr="00F23E6E" w:rsidRDefault="00F23E6E" w:rsidP="009129EF">
      <w:pPr>
        <w:widowControl w:val="0"/>
        <w:adjustRightInd w:val="0"/>
        <w:snapToGrid w:val="0"/>
        <w:rPr>
          <w:rFonts w:eastAsia="Times New Roman" w:cstheme="minorHAnsi"/>
          <w:color w:val="000000" w:themeColor="text1"/>
          <w:szCs w:val="22"/>
        </w:rPr>
      </w:pPr>
    </w:p>
    <w:p w14:paraId="4220F998"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061401D5"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G.W. asks you, “What is glomerulonephritis? Do I have a kidney infection?” Which answer is correct?</w:t>
      </w:r>
    </w:p>
    <w:p w14:paraId="4896F20A" w14:textId="77777777" w:rsidR="009872BB" w:rsidRPr="00F23E6E" w:rsidRDefault="009872BB" w:rsidP="00697565">
      <w:pPr>
        <w:widowControl w:val="0"/>
        <w:numPr>
          <w:ilvl w:val="0"/>
          <w:numId w:val="11"/>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lastRenderedPageBreak/>
        <w:t>“No, you have had an allergic reaction to the ibuprofen.”</w:t>
      </w:r>
    </w:p>
    <w:p w14:paraId="61D0432C" w14:textId="77777777" w:rsidR="009872BB" w:rsidRPr="00F23E6E" w:rsidRDefault="009872BB" w:rsidP="00697565">
      <w:pPr>
        <w:widowControl w:val="0"/>
        <w:numPr>
          <w:ilvl w:val="0"/>
          <w:numId w:val="11"/>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“Yes, glomerulonephritis is a chronic infection of the kidneys.”</w:t>
      </w:r>
    </w:p>
    <w:p w14:paraId="0DADCB26" w14:textId="77777777" w:rsidR="009872BB" w:rsidRPr="00F23E6E" w:rsidRDefault="009872BB" w:rsidP="00697565">
      <w:pPr>
        <w:widowControl w:val="0"/>
        <w:numPr>
          <w:ilvl w:val="0"/>
          <w:numId w:val="11"/>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“Yes, you had a bladder infection that led to a kidney infection.”</w:t>
      </w:r>
    </w:p>
    <w:p w14:paraId="5F573450" w14:textId="77777777" w:rsidR="009872BB" w:rsidRPr="00F23E6E" w:rsidRDefault="009872BB" w:rsidP="00697565">
      <w:pPr>
        <w:widowControl w:val="0"/>
        <w:numPr>
          <w:ilvl w:val="0"/>
          <w:numId w:val="11"/>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“No, glomerulonephritis is an inflammation of a section of the kidneys.”</w:t>
      </w:r>
    </w:p>
    <w:p w14:paraId="2F7ED427" w14:textId="77777777" w:rsidR="009872BB" w:rsidRPr="00F23E6E" w:rsidRDefault="009872BB" w:rsidP="00697565">
      <w:pPr>
        <w:widowControl w:val="0"/>
        <w:shd w:val="clear" w:color="auto" w:fill="E2EFD9" w:themeFill="accent6" w:themeFillTint="33"/>
        <w:adjustRightInd w:val="0"/>
        <w:snapToGrid w:val="0"/>
        <w:outlineLvl w:val="2"/>
        <w:rPr>
          <w:rFonts w:eastAsia="Times New Roman" w:cstheme="minorHAnsi"/>
          <w:b/>
          <w:bCs/>
          <w:color w:val="000000" w:themeColor="text1"/>
          <w:szCs w:val="22"/>
        </w:rPr>
      </w:pPr>
      <w:r w:rsidRPr="00F23E6E">
        <w:rPr>
          <w:rFonts w:eastAsia="Times New Roman" w:cstheme="minorHAnsi"/>
          <w:b/>
          <w:bCs/>
          <w:color w:val="000000" w:themeColor="text1"/>
          <w:szCs w:val="22"/>
        </w:rPr>
        <w:t>CASE STUDY PROGRESS</w:t>
      </w:r>
    </w:p>
    <w:p w14:paraId="2F9DB602" w14:textId="77777777" w:rsidR="009872BB" w:rsidRPr="00F23E6E" w:rsidRDefault="009872BB" w:rsidP="009129EF">
      <w:pPr>
        <w:widowControl w:val="0"/>
        <w:adjustRightInd w:val="0"/>
        <w:snapToGrid w:val="0"/>
        <w:rPr>
          <w:rFonts w:eastAsia="Times New Roman" w:cstheme="minorHAnsi"/>
          <w:i/>
          <w:color w:val="000000" w:themeColor="text1"/>
          <w:szCs w:val="22"/>
        </w:rPr>
      </w:pPr>
      <w:r w:rsidRPr="00F23E6E">
        <w:rPr>
          <w:rFonts w:eastAsia="Times New Roman" w:cstheme="minorHAnsi"/>
          <w:i/>
          <w:color w:val="000000" w:themeColor="text1"/>
          <w:szCs w:val="22"/>
        </w:rPr>
        <w:t xml:space="preserve">The nephrologist is consulted and the results of a renal biopsy confirm the diagnosis of chronic glomerulonephritis. G.W. received a furosemide (Lasix) drip, and had a total urine output of 450 </w:t>
      </w:r>
      <w:r w:rsidR="009129EF" w:rsidRPr="00F23E6E">
        <w:rPr>
          <w:rFonts w:eastAsia="Times New Roman" w:cstheme="minorHAnsi"/>
          <w:i/>
          <w:color w:val="000000" w:themeColor="text1"/>
          <w:szCs w:val="22"/>
        </w:rPr>
        <w:t>ml</w:t>
      </w:r>
      <w:r w:rsidRPr="00F23E6E">
        <w:rPr>
          <w:rFonts w:eastAsia="Times New Roman" w:cstheme="minorHAnsi"/>
          <w:i/>
          <w:color w:val="000000" w:themeColor="text1"/>
          <w:szCs w:val="22"/>
        </w:rPr>
        <w:t xml:space="preserve"> in the next 24 hours. G.W.’s BP has improved but remains elevated at 198/102. The nephrologist ordered lisinopril 5 mg PO once daily, IV methylprednisolone (</w:t>
      </w:r>
      <w:proofErr w:type="spellStart"/>
      <w:r w:rsidRPr="00F23E6E">
        <w:rPr>
          <w:rFonts w:eastAsia="Times New Roman" w:cstheme="minorHAnsi"/>
          <w:i/>
          <w:color w:val="000000" w:themeColor="text1"/>
          <w:szCs w:val="22"/>
        </w:rPr>
        <w:t>Solu</w:t>
      </w:r>
      <w:proofErr w:type="spellEnd"/>
      <w:r w:rsidRPr="00F23E6E">
        <w:rPr>
          <w:rFonts w:eastAsia="Times New Roman" w:cstheme="minorHAnsi"/>
          <w:i/>
          <w:color w:val="000000" w:themeColor="text1"/>
          <w:szCs w:val="22"/>
        </w:rPr>
        <w:t>-Medrol) and cyclophosphamide 2 mg/kg PO daily.</w:t>
      </w:r>
    </w:p>
    <w:p w14:paraId="505C3C66"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How does Lisinopril work to reduce blood pressure?</w:t>
      </w:r>
    </w:p>
    <w:p w14:paraId="7D85EE71" w14:textId="77777777" w:rsidR="009872BB" w:rsidRPr="00F23E6E" w:rsidRDefault="009872BB" w:rsidP="00697565">
      <w:pPr>
        <w:widowControl w:val="0"/>
        <w:numPr>
          <w:ilvl w:val="0"/>
          <w:numId w:val="21"/>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Increases the heart rate.</w:t>
      </w:r>
    </w:p>
    <w:p w14:paraId="161959A4" w14:textId="77777777" w:rsidR="009872BB" w:rsidRPr="00F23E6E" w:rsidRDefault="009872BB" w:rsidP="00697565">
      <w:pPr>
        <w:widowControl w:val="0"/>
        <w:numPr>
          <w:ilvl w:val="0"/>
          <w:numId w:val="21"/>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Increases preload and afterload.</w:t>
      </w:r>
    </w:p>
    <w:p w14:paraId="6590B454" w14:textId="77777777" w:rsidR="009872BB" w:rsidRPr="00F23E6E" w:rsidRDefault="009872BB" w:rsidP="00697565">
      <w:pPr>
        <w:widowControl w:val="0"/>
        <w:numPr>
          <w:ilvl w:val="0"/>
          <w:numId w:val="21"/>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Causes systemic vasoconstriction.</w:t>
      </w:r>
    </w:p>
    <w:p w14:paraId="7B62ECDA" w14:textId="77777777" w:rsidR="009872BB" w:rsidRPr="00F23E6E" w:rsidRDefault="009872BB" w:rsidP="00697565">
      <w:pPr>
        <w:widowControl w:val="0"/>
        <w:numPr>
          <w:ilvl w:val="0"/>
          <w:numId w:val="21"/>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Prevents the conversion of angiotensin I to angiotensin II.</w:t>
      </w:r>
    </w:p>
    <w:p w14:paraId="1D256E71"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What nursing considerations are important when giving Lisinopril?</w:t>
      </w:r>
    </w:p>
    <w:p w14:paraId="400AB9A5" w14:textId="77777777" w:rsidR="009872BB" w:rsidRPr="00F23E6E" w:rsidRDefault="009872BB" w:rsidP="009129EF">
      <w:pPr>
        <w:widowControl w:val="0"/>
        <w:adjustRightInd w:val="0"/>
        <w:snapToGrid w:val="0"/>
        <w:rPr>
          <w:rFonts w:eastAsia="Times New Roman" w:cstheme="minorHAnsi"/>
          <w:color w:val="000000" w:themeColor="text1"/>
          <w:szCs w:val="22"/>
        </w:rPr>
      </w:pPr>
    </w:p>
    <w:p w14:paraId="7680CB8D"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460DCD8B"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1A9327F0"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What are the expected outcomes of furosemide (Lasix) therapy? Select all that apply.</w:t>
      </w:r>
    </w:p>
    <w:p w14:paraId="1A6FDEE2" w14:textId="77777777" w:rsidR="009872BB" w:rsidRPr="00F23E6E" w:rsidRDefault="009872BB" w:rsidP="00697565">
      <w:pPr>
        <w:widowControl w:val="0"/>
        <w:numPr>
          <w:ilvl w:val="0"/>
          <w:numId w:val="22"/>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Diuresis of excess fluid</w:t>
      </w:r>
    </w:p>
    <w:p w14:paraId="50C63C86" w14:textId="77777777" w:rsidR="009872BB" w:rsidRPr="00F23E6E" w:rsidRDefault="009872BB" w:rsidP="00697565">
      <w:pPr>
        <w:widowControl w:val="0"/>
        <w:numPr>
          <w:ilvl w:val="0"/>
          <w:numId w:val="22"/>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Reduced blood pressure</w:t>
      </w:r>
    </w:p>
    <w:p w14:paraId="600CB1E6" w14:textId="77777777" w:rsidR="009872BB" w:rsidRPr="00F23E6E" w:rsidRDefault="009872BB" w:rsidP="00697565">
      <w:pPr>
        <w:widowControl w:val="0"/>
        <w:numPr>
          <w:ilvl w:val="0"/>
          <w:numId w:val="22"/>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Decreased BUN and creatinine levels</w:t>
      </w:r>
    </w:p>
    <w:p w14:paraId="6211C0DC" w14:textId="77777777" w:rsidR="009872BB" w:rsidRPr="00F23E6E" w:rsidRDefault="009872BB" w:rsidP="00697565">
      <w:pPr>
        <w:widowControl w:val="0"/>
        <w:numPr>
          <w:ilvl w:val="0"/>
          <w:numId w:val="22"/>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Increased systemic vascular resistance</w:t>
      </w:r>
    </w:p>
    <w:p w14:paraId="5E209EDF" w14:textId="77777777" w:rsidR="009872BB" w:rsidRPr="00F23E6E" w:rsidRDefault="009872BB" w:rsidP="00697565">
      <w:pPr>
        <w:widowControl w:val="0"/>
        <w:numPr>
          <w:ilvl w:val="0"/>
          <w:numId w:val="22"/>
        </w:numPr>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Increased water, sodium, and potassium excretion</w:t>
      </w:r>
    </w:p>
    <w:p w14:paraId="247BC0E2"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What do you need to monitor while G.W. is on a furosemide (Lasix) infusion?</w:t>
      </w:r>
    </w:p>
    <w:p w14:paraId="3AA358D9" w14:textId="77777777" w:rsidR="009872BB" w:rsidRPr="00F23E6E" w:rsidRDefault="009872BB" w:rsidP="009129EF">
      <w:pPr>
        <w:widowControl w:val="0"/>
        <w:adjustRightInd w:val="0"/>
        <w:snapToGrid w:val="0"/>
        <w:rPr>
          <w:rFonts w:eastAsia="Times New Roman" w:cstheme="minorHAnsi"/>
          <w:color w:val="000000" w:themeColor="text1"/>
          <w:szCs w:val="22"/>
        </w:rPr>
      </w:pPr>
    </w:p>
    <w:p w14:paraId="27943FE5" w14:textId="270E46D7" w:rsidR="00697565" w:rsidRPr="00F23E6E" w:rsidRDefault="00697565" w:rsidP="009129EF">
      <w:pPr>
        <w:widowControl w:val="0"/>
        <w:adjustRightInd w:val="0"/>
        <w:snapToGrid w:val="0"/>
        <w:rPr>
          <w:rFonts w:eastAsia="Times New Roman" w:cstheme="minorHAnsi"/>
          <w:color w:val="000000" w:themeColor="text1"/>
          <w:szCs w:val="22"/>
        </w:rPr>
      </w:pPr>
    </w:p>
    <w:p w14:paraId="69C0614C" w14:textId="77777777" w:rsidR="00F23E6E" w:rsidRPr="00F23E6E" w:rsidRDefault="00F23E6E" w:rsidP="009129EF">
      <w:pPr>
        <w:widowControl w:val="0"/>
        <w:adjustRightInd w:val="0"/>
        <w:snapToGrid w:val="0"/>
        <w:rPr>
          <w:rFonts w:eastAsia="Times New Roman" w:cstheme="minorHAnsi"/>
          <w:color w:val="000000" w:themeColor="text1"/>
          <w:szCs w:val="22"/>
        </w:rPr>
      </w:pPr>
    </w:p>
    <w:p w14:paraId="7D63FD78"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7FFFD728"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 xml:space="preserve">Which findings would indicate potential adverse effects of a furosemide (Lasix) infusion? Select all </w:t>
      </w:r>
      <w:r w:rsidRPr="00F23E6E">
        <w:rPr>
          <w:rFonts w:asciiTheme="minorHAnsi" w:hAnsiTheme="minorHAnsi" w:cstheme="minorHAnsi"/>
          <w:szCs w:val="22"/>
        </w:rPr>
        <w:lastRenderedPageBreak/>
        <w:t>that apply.</w:t>
      </w:r>
    </w:p>
    <w:p w14:paraId="14EE0F65" w14:textId="77777777" w:rsidR="009872BB" w:rsidRPr="00F23E6E" w:rsidRDefault="009872BB" w:rsidP="00697565">
      <w:pPr>
        <w:pStyle w:val="ListParagraph"/>
        <w:numPr>
          <w:ilvl w:val="0"/>
          <w:numId w:val="23"/>
        </w:numPr>
        <w:rPr>
          <w:rFonts w:asciiTheme="minorHAnsi" w:hAnsiTheme="minorHAnsi" w:cstheme="minorHAnsi"/>
          <w:szCs w:val="22"/>
        </w:rPr>
      </w:pPr>
      <w:r w:rsidRPr="00F23E6E">
        <w:rPr>
          <w:rFonts w:asciiTheme="minorHAnsi" w:hAnsiTheme="minorHAnsi" w:cstheme="minorHAnsi"/>
          <w:szCs w:val="22"/>
        </w:rPr>
        <w:t>Tinnitus</w:t>
      </w:r>
    </w:p>
    <w:p w14:paraId="0BD164E5" w14:textId="77777777" w:rsidR="009872BB" w:rsidRPr="00F23E6E" w:rsidRDefault="009872BB" w:rsidP="00697565">
      <w:pPr>
        <w:pStyle w:val="ListParagraph"/>
        <w:numPr>
          <w:ilvl w:val="0"/>
          <w:numId w:val="23"/>
        </w:numPr>
        <w:rPr>
          <w:rFonts w:asciiTheme="minorHAnsi" w:hAnsiTheme="minorHAnsi" w:cstheme="minorHAnsi"/>
          <w:szCs w:val="22"/>
        </w:rPr>
      </w:pPr>
      <w:r w:rsidRPr="00F23E6E">
        <w:rPr>
          <w:rFonts w:asciiTheme="minorHAnsi" w:hAnsiTheme="minorHAnsi" w:cstheme="minorHAnsi"/>
          <w:szCs w:val="22"/>
        </w:rPr>
        <w:t>Dizziness</w:t>
      </w:r>
    </w:p>
    <w:p w14:paraId="7B185870" w14:textId="77777777" w:rsidR="009872BB" w:rsidRPr="00F23E6E" w:rsidRDefault="009872BB" w:rsidP="00697565">
      <w:pPr>
        <w:pStyle w:val="ListParagraph"/>
        <w:numPr>
          <w:ilvl w:val="0"/>
          <w:numId w:val="23"/>
        </w:numPr>
        <w:rPr>
          <w:rFonts w:asciiTheme="minorHAnsi" w:hAnsiTheme="minorHAnsi" w:cstheme="minorHAnsi"/>
          <w:szCs w:val="22"/>
        </w:rPr>
      </w:pPr>
      <w:r w:rsidRPr="00F23E6E">
        <w:rPr>
          <w:rFonts w:asciiTheme="minorHAnsi" w:hAnsiTheme="minorHAnsi" w:cstheme="minorHAnsi"/>
          <w:szCs w:val="22"/>
        </w:rPr>
        <w:t>Weakness</w:t>
      </w:r>
    </w:p>
    <w:p w14:paraId="7005CA2E" w14:textId="77777777" w:rsidR="009872BB" w:rsidRPr="00F23E6E" w:rsidRDefault="009872BB" w:rsidP="00697565">
      <w:pPr>
        <w:pStyle w:val="ListParagraph"/>
        <w:numPr>
          <w:ilvl w:val="0"/>
          <w:numId w:val="23"/>
        </w:numPr>
        <w:rPr>
          <w:rFonts w:asciiTheme="minorHAnsi" w:hAnsiTheme="minorHAnsi" w:cstheme="minorHAnsi"/>
          <w:szCs w:val="22"/>
        </w:rPr>
      </w:pPr>
      <w:r w:rsidRPr="00F23E6E">
        <w:rPr>
          <w:rFonts w:asciiTheme="minorHAnsi" w:hAnsiTheme="minorHAnsi" w:cstheme="minorHAnsi"/>
          <w:szCs w:val="22"/>
        </w:rPr>
        <w:t>Dry mouth</w:t>
      </w:r>
    </w:p>
    <w:p w14:paraId="51FB7E47" w14:textId="41B03382" w:rsidR="00697565" w:rsidRPr="00F23E6E" w:rsidRDefault="009872BB" w:rsidP="00C9130F">
      <w:pPr>
        <w:pStyle w:val="ListParagraph"/>
        <w:numPr>
          <w:ilvl w:val="0"/>
          <w:numId w:val="23"/>
        </w:numPr>
        <w:rPr>
          <w:rFonts w:asciiTheme="minorHAnsi" w:hAnsiTheme="minorHAnsi" w:cstheme="minorHAnsi"/>
          <w:szCs w:val="22"/>
        </w:rPr>
      </w:pPr>
      <w:r w:rsidRPr="00F23E6E">
        <w:rPr>
          <w:rFonts w:asciiTheme="minorHAnsi" w:hAnsiTheme="minorHAnsi" w:cstheme="minorHAnsi"/>
          <w:szCs w:val="22"/>
        </w:rPr>
        <w:t>Increased blood pressure</w:t>
      </w:r>
    </w:p>
    <w:p w14:paraId="382842F5"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Cyclophosphamide comes in 50 mg tablets. G.W. weighs 110 pounds (50 kg). How many 50 mg tablets will he receive for each daily dose of cyclophosphamide?</w:t>
      </w:r>
    </w:p>
    <w:p w14:paraId="7B9D90AF" w14:textId="77777777" w:rsidR="009872BB" w:rsidRPr="00F23E6E" w:rsidRDefault="009872BB" w:rsidP="009129EF">
      <w:pPr>
        <w:widowControl w:val="0"/>
        <w:adjustRightInd w:val="0"/>
        <w:snapToGrid w:val="0"/>
        <w:rPr>
          <w:rFonts w:eastAsia="Times New Roman" w:cstheme="minorHAnsi"/>
          <w:color w:val="000000" w:themeColor="text1"/>
          <w:szCs w:val="22"/>
        </w:rPr>
      </w:pPr>
    </w:p>
    <w:p w14:paraId="66C4880D" w14:textId="77777777" w:rsidR="009872BB" w:rsidRPr="00F23E6E" w:rsidRDefault="009872BB" w:rsidP="009129EF">
      <w:pPr>
        <w:widowControl w:val="0"/>
        <w:adjustRightInd w:val="0"/>
        <w:snapToGrid w:val="0"/>
        <w:rPr>
          <w:rFonts w:eastAsia="Times New Roman" w:cstheme="minorHAnsi"/>
          <w:color w:val="000000" w:themeColor="text1"/>
          <w:szCs w:val="22"/>
        </w:rPr>
      </w:pPr>
    </w:p>
    <w:p w14:paraId="1CA44BF1"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660221A2"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Discuss at least three nursing interventions that are important while the patient is on cyclophosphamide therapy.</w:t>
      </w:r>
    </w:p>
    <w:p w14:paraId="7AD12FD2" w14:textId="77777777" w:rsidR="00697565" w:rsidRPr="00F23E6E" w:rsidRDefault="00697565" w:rsidP="00697565">
      <w:pPr>
        <w:rPr>
          <w:rFonts w:cstheme="minorHAnsi"/>
          <w:szCs w:val="22"/>
        </w:rPr>
      </w:pPr>
    </w:p>
    <w:p w14:paraId="462481AD" w14:textId="77777777" w:rsidR="00697565" w:rsidRPr="00F23E6E" w:rsidRDefault="00697565" w:rsidP="00697565">
      <w:pPr>
        <w:rPr>
          <w:rFonts w:cstheme="minorHAnsi"/>
          <w:szCs w:val="22"/>
        </w:rPr>
      </w:pPr>
    </w:p>
    <w:p w14:paraId="018FA364" w14:textId="77777777" w:rsidR="00697565" w:rsidRPr="00F23E6E" w:rsidRDefault="00697565" w:rsidP="00697565">
      <w:pPr>
        <w:rPr>
          <w:rFonts w:cstheme="minorHAnsi"/>
          <w:szCs w:val="22"/>
        </w:rPr>
      </w:pPr>
    </w:p>
    <w:p w14:paraId="7E7BE920" w14:textId="77777777" w:rsidR="00697565" w:rsidRPr="00F23E6E" w:rsidRDefault="00697565" w:rsidP="00697565">
      <w:pPr>
        <w:rPr>
          <w:rFonts w:cstheme="minorHAnsi"/>
          <w:szCs w:val="22"/>
        </w:rPr>
      </w:pPr>
    </w:p>
    <w:p w14:paraId="72AB5A7F" w14:textId="77777777" w:rsidR="009872BB" w:rsidRPr="00F23E6E" w:rsidRDefault="009872BB" w:rsidP="00697565">
      <w:pPr>
        <w:widowControl w:val="0"/>
        <w:shd w:val="clear" w:color="auto" w:fill="E2EFD9" w:themeFill="accent6" w:themeFillTint="33"/>
        <w:adjustRightInd w:val="0"/>
        <w:snapToGrid w:val="0"/>
        <w:outlineLvl w:val="2"/>
        <w:rPr>
          <w:rFonts w:eastAsia="Times New Roman" w:cstheme="minorHAnsi"/>
          <w:b/>
          <w:bCs/>
          <w:color w:val="000000" w:themeColor="text1"/>
          <w:szCs w:val="22"/>
        </w:rPr>
      </w:pPr>
      <w:r w:rsidRPr="00F23E6E">
        <w:rPr>
          <w:rFonts w:eastAsia="Times New Roman" w:cstheme="minorHAnsi"/>
          <w:b/>
          <w:bCs/>
          <w:color w:val="000000" w:themeColor="text1"/>
          <w:szCs w:val="22"/>
        </w:rPr>
        <w:t>CASE STUDY PROGRESS</w:t>
      </w:r>
    </w:p>
    <w:p w14:paraId="32BBB8D7" w14:textId="77777777" w:rsidR="009872BB" w:rsidRPr="00F23E6E" w:rsidRDefault="009872BB" w:rsidP="009129EF">
      <w:pPr>
        <w:widowControl w:val="0"/>
        <w:adjustRightInd w:val="0"/>
        <w:snapToGrid w:val="0"/>
        <w:rPr>
          <w:rFonts w:eastAsia="Times New Roman" w:cstheme="minorHAnsi"/>
          <w:i/>
          <w:color w:val="000000" w:themeColor="text1"/>
          <w:szCs w:val="22"/>
        </w:rPr>
      </w:pPr>
      <w:r w:rsidRPr="00F23E6E">
        <w:rPr>
          <w:rFonts w:eastAsia="Times New Roman" w:cstheme="minorHAnsi"/>
          <w:i/>
          <w:color w:val="000000" w:themeColor="text1"/>
          <w:szCs w:val="22"/>
        </w:rPr>
        <w:t>Orders for G.W. include fluid restriction and a “renal diet.” The dietitian visits G.W. to discuss the changes to his diet.</w:t>
      </w:r>
    </w:p>
    <w:p w14:paraId="66AEEFF0" w14:textId="77777777" w:rsidR="00697565"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t>Which of these reflect a renal diet? Select all that apply.</w:t>
      </w:r>
    </w:p>
    <w:p w14:paraId="6037B03D" w14:textId="77777777" w:rsidR="009872BB" w:rsidRPr="00F23E6E" w:rsidRDefault="009872BB" w:rsidP="00697565">
      <w:pPr>
        <w:pStyle w:val="ListParagraph"/>
        <w:numPr>
          <w:ilvl w:val="0"/>
          <w:numId w:val="25"/>
        </w:numPr>
        <w:rPr>
          <w:rFonts w:asciiTheme="minorHAnsi" w:hAnsiTheme="minorHAnsi" w:cstheme="minorHAnsi"/>
          <w:szCs w:val="22"/>
        </w:rPr>
      </w:pPr>
      <w:r w:rsidRPr="00F23E6E">
        <w:rPr>
          <w:rFonts w:asciiTheme="minorHAnsi" w:hAnsiTheme="minorHAnsi" w:cstheme="minorHAnsi"/>
          <w:szCs w:val="22"/>
        </w:rPr>
        <w:t>High protein diet</w:t>
      </w:r>
    </w:p>
    <w:p w14:paraId="5370FD22" w14:textId="77777777" w:rsidR="009872BB" w:rsidRPr="00F23E6E" w:rsidRDefault="009872BB" w:rsidP="00697565">
      <w:pPr>
        <w:pStyle w:val="ListParagraph"/>
        <w:numPr>
          <w:ilvl w:val="0"/>
          <w:numId w:val="25"/>
        </w:numPr>
        <w:rPr>
          <w:rFonts w:asciiTheme="minorHAnsi" w:hAnsiTheme="minorHAnsi" w:cstheme="minorHAnsi"/>
          <w:szCs w:val="22"/>
        </w:rPr>
      </w:pPr>
      <w:r w:rsidRPr="00F23E6E">
        <w:rPr>
          <w:rFonts w:asciiTheme="minorHAnsi" w:hAnsiTheme="minorHAnsi" w:cstheme="minorHAnsi"/>
          <w:szCs w:val="22"/>
        </w:rPr>
        <w:t>Reduced salt intake</w:t>
      </w:r>
    </w:p>
    <w:p w14:paraId="30ABED8D" w14:textId="77777777" w:rsidR="009872BB" w:rsidRPr="00F23E6E" w:rsidRDefault="009872BB" w:rsidP="00697565">
      <w:pPr>
        <w:pStyle w:val="ListParagraph"/>
        <w:numPr>
          <w:ilvl w:val="0"/>
          <w:numId w:val="25"/>
        </w:numPr>
        <w:rPr>
          <w:rFonts w:asciiTheme="minorHAnsi" w:hAnsiTheme="minorHAnsi" w:cstheme="minorHAnsi"/>
          <w:szCs w:val="22"/>
        </w:rPr>
      </w:pPr>
      <w:r w:rsidRPr="00F23E6E">
        <w:rPr>
          <w:rFonts w:asciiTheme="minorHAnsi" w:hAnsiTheme="minorHAnsi" w:cstheme="minorHAnsi"/>
          <w:szCs w:val="22"/>
        </w:rPr>
        <w:t>Increased potassium intake</w:t>
      </w:r>
    </w:p>
    <w:p w14:paraId="4EC4F8CA" w14:textId="77777777" w:rsidR="009872BB" w:rsidRPr="00F23E6E" w:rsidRDefault="009872BB" w:rsidP="00697565">
      <w:pPr>
        <w:pStyle w:val="ListParagraph"/>
        <w:numPr>
          <w:ilvl w:val="0"/>
          <w:numId w:val="25"/>
        </w:numPr>
        <w:rPr>
          <w:rFonts w:asciiTheme="minorHAnsi" w:hAnsiTheme="minorHAnsi" w:cstheme="minorHAnsi"/>
          <w:szCs w:val="22"/>
        </w:rPr>
      </w:pPr>
      <w:r w:rsidRPr="00F23E6E">
        <w:rPr>
          <w:rFonts w:asciiTheme="minorHAnsi" w:hAnsiTheme="minorHAnsi" w:cstheme="minorHAnsi"/>
          <w:szCs w:val="22"/>
        </w:rPr>
        <w:t>Reduced phosphorus intake</w:t>
      </w:r>
    </w:p>
    <w:p w14:paraId="75892A8E" w14:textId="14618D7C" w:rsidR="009872BB" w:rsidRPr="00F23E6E" w:rsidRDefault="009872BB" w:rsidP="00697565">
      <w:pPr>
        <w:pStyle w:val="ListParagraph"/>
        <w:numPr>
          <w:ilvl w:val="0"/>
          <w:numId w:val="25"/>
        </w:numPr>
        <w:rPr>
          <w:rFonts w:asciiTheme="minorHAnsi" w:hAnsiTheme="minorHAnsi" w:cstheme="minorHAnsi"/>
          <w:szCs w:val="22"/>
        </w:rPr>
      </w:pPr>
      <w:r w:rsidRPr="00F23E6E">
        <w:rPr>
          <w:rFonts w:asciiTheme="minorHAnsi" w:hAnsiTheme="minorHAnsi" w:cstheme="minorHAnsi"/>
          <w:szCs w:val="22"/>
        </w:rPr>
        <w:t>Taking calcium supplements</w:t>
      </w:r>
    </w:p>
    <w:p w14:paraId="7D7D7E99" w14:textId="526EA865" w:rsidR="00F23E6E" w:rsidRPr="00F23E6E" w:rsidRDefault="00F23E6E" w:rsidP="00F23E6E">
      <w:pPr>
        <w:rPr>
          <w:rFonts w:cstheme="minorHAnsi"/>
          <w:szCs w:val="22"/>
        </w:rPr>
      </w:pPr>
    </w:p>
    <w:p w14:paraId="7A3F0B6C" w14:textId="5FA61B2E" w:rsidR="00F23E6E" w:rsidRPr="00F23E6E" w:rsidRDefault="00F23E6E" w:rsidP="00F23E6E">
      <w:pPr>
        <w:rPr>
          <w:rFonts w:cstheme="minorHAnsi"/>
          <w:szCs w:val="22"/>
        </w:rPr>
      </w:pPr>
    </w:p>
    <w:p w14:paraId="026D91C0" w14:textId="77777777" w:rsidR="00F23E6E" w:rsidRPr="00F23E6E" w:rsidRDefault="00F23E6E" w:rsidP="00F23E6E">
      <w:pPr>
        <w:rPr>
          <w:rFonts w:cstheme="minorHAnsi"/>
          <w:szCs w:val="22"/>
        </w:rPr>
      </w:pPr>
    </w:p>
    <w:p w14:paraId="2A328D3D" w14:textId="77777777" w:rsidR="009872BB" w:rsidRPr="00F23E6E" w:rsidRDefault="009872BB" w:rsidP="00697565">
      <w:pPr>
        <w:pStyle w:val="ListParagraph"/>
        <w:rPr>
          <w:rFonts w:asciiTheme="minorHAnsi" w:hAnsiTheme="minorHAnsi" w:cstheme="minorHAnsi"/>
          <w:szCs w:val="22"/>
        </w:rPr>
      </w:pPr>
      <w:r w:rsidRPr="00F23E6E">
        <w:rPr>
          <w:rFonts w:asciiTheme="minorHAnsi" w:hAnsiTheme="minorHAnsi" w:cstheme="minorHAnsi"/>
          <w:szCs w:val="22"/>
        </w:rPr>
        <w:lastRenderedPageBreak/>
        <w:t>Discuss the rationale behind the fluid restriction and renal diet.</w:t>
      </w:r>
    </w:p>
    <w:p w14:paraId="7061162E" w14:textId="77777777" w:rsidR="009872BB" w:rsidRPr="00F23E6E" w:rsidRDefault="009872BB" w:rsidP="009129EF">
      <w:pPr>
        <w:widowControl w:val="0"/>
        <w:adjustRightInd w:val="0"/>
        <w:snapToGrid w:val="0"/>
        <w:rPr>
          <w:rFonts w:eastAsia="Times New Roman" w:cstheme="minorHAnsi"/>
          <w:color w:val="000000" w:themeColor="text1"/>
          <w:szCs w:val="22"/>
        </w:rPr>
      </w:pPr>
    </w:p>
    <w:p w14:paraId="579CC551"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344A8FC4"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2B7A15CA" w14:textId="77777777" w:rsidR="00697565" w:rsidRPr="00F23E6E" w:rsidRDefault="00697565" w:rsidP="009129EF">
      <w:pPr>
        <w:widowControl w:val="0"/>
        <w:adjustRightInd w:val="0"/>
        <w:snapToGrid w:val="0"/>
        <w:rPr>
          <w:rFonts w:eastAsia="Times New Roman" w:cstheme="minorHAnsi"/>
          <w:color w:val="000000" w:themeColor="text1"/>
          <w:szCs w:val="22"/>
        </w:rPr>
      </w:pPr>
    </w:p>
    <w:p w14:paraId="05A2BA15" w14:textId="1FB4CF54" w:rsidR="00697565" w:rsidRPr="00F23E6E" w:rsidRDefault="00697565" w:rsidP="009129EF">
      <w:pPr>
        <w:widowControl w:val="0"/>
        <w:adjustRightInd w:val="0"/>
        <w:snapToGrid w:val="0"/>
        <w:rPr>
          <w:rFonts w:eastAsia="Times New Roman" w:cstheme="minorHAnsi"/>
          <w:color w:val="000000" w:themeColor="text1"/>
          <w:szCs w:val="22"/>
        </w:rPr>
      </w:pPr>
    </w:p>
    <w:p w14:paraId="76829FD4" w14:textId="77777777" w:rsidR="00C9130F" w:rsidRPr="00F23E6E" w:rsidRDefault="00C9130F" w:rsidP="009129EF">
      <w:pPr>
        <w:widowControl w:val="0"/>
        <w:adjustRightInd w:val="0"/>
        <w:snapToGrid w:val="0"/>
        <w:rPr>
          <w:rFonts w:eastAsia="Times New Roman" w:cstheme="minorHAnsi"/>
          <w:color w:val="000000" w:themeColor="text1"/>
          <w:szCs w:val="22"/>
        </w:rPr>
      </w:pPr>
    </w:p>
    <w:p w14:paraId="4EC966FC" w14:textId="77777777" w:rsidR="009872BB" w:rsidRPr="00F23E6E" w:rsidRDefault="009872BB" w:rsidP="00697565">
      <w:pPr>
        <w:widowControl w:val="0"/>
        <w:shd w:val="clear" w:color="auto" w:fill="E2EFD9" w:themeFill="accent6" w:themeFillTint="33"/>
        <w:adjustRightInd w:val="0"/>
        <w:snapToGrid w:val="0"/>
        <w:outlineLvl w:val="2"/>
        <w:rPr>
          <w:rFonts w:eastAsia="Times New Roman" w:cstheme="minorHAnsi"/>
          <w:b/>
          <w:bCs/>
          <w:color w:val="000000" w:themeColor="text1"/>
          <w:szCs w:val="22"/>
        </w:rPr>
      </w:pPr>
      <w:r w:rsidRPr="00F23E6E">
        <w:rPr>
          <w:rFonts w:eastAsia="Times New Roman" w:cstheme="minorHAnsi"/>
          <w:b/>
          <w:bCs/>
          <w:color w:val="000000" w:themeColor="text1"/>
          <w:szCs w:val="22"/>
        </w:rPr>
        <w:t>CASE STUDY OUTCOME</w:t>
      </w:r>
    </w:p>
    <w:p w14:paraId="11A52FFA" w14:textId="7B3FBAB5" w:rsidR="007E2B89" w:rsidRPr="00F23E6E" w:rsidRDefault="009872BB" w:rsidP="009129EF">
      <w:pPr>
        <w:widowControl w:val="0"/>
        <w:adjustRightInd w:val="0"/>
        <w:snapToGrid w:val="0"/>
        <w:rPr>
          <w:rFonts w:eastAsia="Times New Roman" w:cstheme="minorHAnsi"/>
          <w:color w:val="000000" w:themeColor="text1"/>
          <w:szCs w:val="22"/>
        </w:rPr>
      </w:pPr>
      <w:r w:rsidRPr="00F23E6E">
        <w:rPr>
          <w:rFonts w:eastAsia="Times New Roman" w:cstheme="minorHAnsi"/>
          <w:color w:val="000000" w:themeColor="text1"/>
          <w:szCs w:val="22"/>
        </w:rPr>
        <w:t xml:space="preserve">After 3 days, G.W.’s creatinine and BUN remained elevated with continued hypertension, edema, and decreased urine output. He was started on hemodialysis for management of renal function and the </w:t>
      </w:r>
      <w:proofErr w:type="spellStart"/>
      <w:r w:rsidRPr="00F23E6E">
        <w:rPr>
          <w:rFonts w:eastAsia="Times New Roman" w:cstheme="minorHAnsi"/>
          <w:color w:val="000000" w:themeColor="text1"/>
          <w:szCs w:val="22"/>
        </w:rPr>
        <w:t>Solu</w:t>
      </w:r>
      <w:proofErr w:type="spellEnd"/>
      <w:r w:rsidRPr="00F23E6E">
        <w:rPr>
          <w:rFonts w:eastAsia="Times New Roman" w:cstheme="minorHAnsi"/>
          <w:color w:val="000000" w:themeColor="text1"/>
          <w:szCs w:val="22"/>
        </w:rPr>
        <w:t>-Medrol was changed to PO prednisone. He remained in the hospital for 3 weeks before being transferred to a rehabilitation facility.</w:t>
      </w:r>
    </w:p>
    <w:sectPr w:rsidR="007E2B89" w:rsidRPr="00F23E6E" w:rsidSect="00F23E6E">
      <w:headerReference w:type="even" r:id="rI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9E2DE" w14:textId="77777777" w:rsidR="002900B1" w:rsidRDefault="002900B1" w:rsidP="00F23E6E">
      <w:pPr>
        <w:spacing w:before="0" w:after="0"/>
      </w:pPr>
      <w:r>
        <w:separator/>
      </w:r>
    </w:p>
  </w:endnote>
  <w:endnote w:type="continuationSeparator" w:id="0">
    <w:p w14:paraId="45231D10" w14:textId="77777777" w:rsidR="002900B1" w:rsidRDefault="002900B1" w:rsidP="00F23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791D" w14:textId="20BB5067" w:rsidR="00F23E6E" w:rsidRPr="00F23E6E" w:rsidRDefault="00F23E6E" w:rsidP="00F23E6E">
    <w:pPr>
      <w:pStyle w:val="Footer"/>
      <w:pBdr>
        <w:top w:val="single" w:sz="4" w:space="1" w:color="auto"/>
      </w:pBdr>
      <w:rPr>
        <w:sz w:val="16"/>
        <w:szCs w:val="16"/>
      </w:rPr>
    </w:pPr>
    <w:r w:rsidRPr="00DA53E9">
      <w:rPr>
        <w:sz w:val="16"/>
        <w:szCs w:val="16"/>
      </w:rPr>
      <w:t xml:space="preserve">Harding, M., &amp; Snyder, J. S. (2020). </w:t>
    </w:r>
    <w:r w:rsidRPr="00DA53E9">
      <w:rPr>
        <w:i/>
        <w:sz w:val="16"/>
        <w:szCs w:val="16"/>
      </w:rPr>
      <w:t>Clinical reasoning cases in nursing</w:t>
    </w:r>
    <w:r w:rsidRPr="00DA53E9">
      <w:rPr>
        <w:sz w:val="16"/>
        <w:szCs w:val="16"/>
      </w:rPr>
      <w:t>, 7th ed. St. Louis, MO:ELSEVIER.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B9EE" w14:textId="1917B20E" w:rsidR="00F23E6E" w:rsidRPr="00F23E6E" w:rsidRDefault="00F23E6E" w:rsidP="00F23E6E">
    <w:pPr>
      <w:pStyle w:val="Footer"/>
      <w:pBdr>
        <w:top w:val="single" w:sz="4" w:space="1" w:color="auto"/>
      </w:pBdr>
      <w:rPr>
        <w:sz w:val="16"/>
        <w:szCs w:val="16"/>
      </w:rPr>
    </w:pPr>
    <w:r w:rsidRPr="00DA53E9">
      <w:rPr>
        <w:sz w:val="16"/>
        <w:szCs w:val="16"/>
      </w:rPr>
      <w:t xml:space="preserve">Harding, M., &amp; Snyder, J. S. (2020). </w:t>
    </w:r>
    <w:r w:rsidRPr="00DA53E9">
      <w:rPr>
        <w:i/>
        <w:sz w:val="16"/>
        <w:szCs w:val="16"/>
      </w:rPr>
      <w:t>Clinical reasoning cases in nursing</w:t>
    </w:r>
    <w:r w:rsidRPr="00DA53E9">
      <w:rPr>
        <w:sz w:val="16"/>
        <w:szCs w:val="16"/>
      </w:rPr>
      <w:t>, 7th ed. St. Louis, MO:ELSEVIER.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01212" w14:textId="77777777" w:rsidR="002900B1" w:rsidRDefault="002900B1" w:rsidP="00F23E6E">
      <w:pPr>
        <w:spacing w:before="0" w:after="0"/>
      </w:pPr>
      <w:r>
        <w:separator/>
      </w:r>
    </w:p>
  </w:footnote>
  <w:footnote w:type="continuationSeparator" w:id="0">
    <w:p w14:paraId="602AB647" w14:textId="77777777" w:rsidR="002900B1" w:rsidRDefault="002900B1" w:rsidP="00F23E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613465"/>
      <w:docPartObj>
        <w:docPartGallery w:val="Page Numbers (Top of Page)"/>
        <w:docPartUnique/>
      </w:docPartObj>
    </w:sdtPr>
    <w:sdtEndPr>
      <w:rPr>
        <w:rStyle w:val="PageNumber"/>
      </w:rPr>
    </w:sdtEndPr>
    <w:sdtContent>
      <w:p w14:paraId="770FC01B" w14:textId="54E2184D" w:rsidR="00F23E6E" w:rsidRDefault="00F23E6E" w:rsidP="006062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B9927" w14:textId="77777777" w:rsidR="00F23E6E" w:rsidRDefault="00F23E6E" w:rsidP="00F23E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7302803"/>
      <w:docPartObj>
        <w:docPartGallery w:val="Page Numbers (Top of Page)"/>
        <w:docPartUnique/>
      </w:docPartObj>
    </w:sdtPr>
    <w:sdtEndPr>
      <w:rPr>
        <w:rStyle w:val="PageNumber"/>
      </w:rPr>
    </w:sdtEndPr>
    <w:sdtContent>
      <w:p w14:paraId="624CE8B4" w14:textId="6A5783A9" w:rsidR="00F23E6E" w:rsidRDefault="00F23E6E" w:rsidP="006062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32E63D" w14:textId="0A746F5B" w:rsidR="00F23E6E" w:rsidRDefault="00F23E6E" w:rsidP="00F23E6E">
    <w:pPr>
      <w:pStyle w:val="Header"/>
      <w:ind w:right="360"/>
    </w:pPr>
    <w:r>
      <w:t>Renal Case Study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D1488"/>
    <w:multiLevelType w:val="hybridMultilevel"/>
    <w:tmpl w:val="B70E3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A5E00"/>
    <w:multiLevelType w:val="hybridMultilevel"/>
    <w:tmpl w:val="F7F65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D3A0A"/>
    <w:multiLevelType w:val="hybridMultilevel"/>
    <w:tmpl w:val="8A4C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12FDC"/>
    <w:multiLevelType w:val="hybridMultilevel"/>
    <w:tmpl w:val="4768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A3358"/>
    <w:multiLevelType w:val="multilevel"/>
    <w:tmpl w:val="F5242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393750"/>
    <w:multiLevelType w:val="hybridMultilevel"/>
    <w:tmpl w:val="F29849EA"/>
    <w:lvl w:ilvl="0" w:tplc="73E0F18C">
      <w:start w:val="1"/>
      <w:numFmt w:val="upperRoman"/>
      <w:pStyle w:val="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01780"/>
    <w:multiLevelType w:val="multilevel"/>
    <w:tmpl w:val="64CA0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785192"/>
    <w:multiLevelType w:val="hybridMultilevel"/>
    <w:tmpl w:val="0A8C134A"/>
    <w:lvl w:ilvl="0" w:tplc="81BEB4C8">
      <w:start w:val="1"/>
      <w:numFmt w:val="decimal"/>
      <w:pStyle w:val="Level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F5726"/>
    <w:multiLevelType w:val="multilevel"/>
    <w:tmpl w:val="38B0473A"/>
    <w:lvl w:ilvl="0">
      <w:start w:val="1"/>
      <w:numFmt w:val="lowerLetter"/>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860C30"/>
    <w:multiLevelType w:val="hybridMultilevel"/>
    <w:tmpl w:val="C244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84FC9"/>
    <w:multiLevelType w:val="multilevel"/>
    <w:tmpl w:val="304AE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FC62FA"/>
    <w:multiLevelType w:val="multilevel"/>
    <w:tmpl w:val="D528F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A34EC8"/>
    <w:multiLevelType w:val="multilevel"/>
    <w:tmpl w:val="3AE2635C"/>
    <w:lvl w:ilvl="0">
      <w:start w:val="1"/>
      <w:numFmt w:val="lowerLetter"/>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A014B4"/>
    <w:multiLevelType w:val="multilevel"/>
    <w:tmpl w:val="FCA2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16247"/>
    <w:multiLevelType w:val="hybridMultilevel"/>
    <w:tmpl w:val="245A1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73676"/>
    <w:multiLevelType w:val="hybridMultilevel"/>
    <w:tmpl w:val="A3A8DB16"/>
    <w:lvl w:ilvl="0" w:tplc="54F0F7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54F33"/>
    <w:multiLevelType w:val="hybridMultilevel"/>
    <w:tmpl w:val="32289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66A6A"/>
    <w:multiLevelType w:val="multilevel"/>
    <w:tmpl w:val="404E3A7E"/>
    <w:lvl w:ilvl="0">
      <w:start w:val="1"/>
      <w:numFmt w:val="lowerLetter"/>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67A4BC9"/>
    <w:multiLevelType w:val="hybridMultilevel"/>
    <w:tmpl w:val="BD1E9E76"/>
    <w:lvl w:ilvl="0" w:tplc="A99AE29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A2988"/>
    <w:multiLevelType w:val="hybridMultilevel"/>
    <w:tmpl w:val="07220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F6FEA"/>
    <w:multiLevelType w:val="hybridMultilevel"/>
    <w:tmpl w:val="5AEC9094"/>
    <w:lvl w:ilvl="0" w:tplc="0CF427B6">
      <w:start w:val="1"/>
      <w:numFmt w:val="upperLetter"/>
      <w:pStyle w:val="Lev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D4DED"/>
    <w:multiLevelType w:val="multilevel"/>
    <w:tmpl w:val="8F6A62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0F075D0"/>
    <w:multiLevelType w:val="hybridMultilevel"/>
    <w:tmpl w:val="E2E62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42344"/>
    <w:multiLevelType w:val="hybridMultilevel"/>
    <w:tmpl w:val="5E4E6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207E5"/>
    <w:multiLevelType w:val="hybridMultilevel"/>
    <w:tmpl w:val="F548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7"/>
  </w:num>
  <w:num w:numId="4">
    <w:abstractNumId w:val="15"/>
  </w:num>
  <w:num w:numId="5">
    <w:abstractNumId w:val="4"/>
  </w:num>
  <w:num w:numId="6">
    <w:abstractNumId w:val="11"/>
  </w:num>
  <w:num w:numId="7">
    <w:abstractNumId w:val="6"/>
  </w:num>
  <w:num w:numId="8">
    <w:abstractNumId w:val="10"/>
  </w:num>
  <w:num w:numId="9">
    <w:abstractNumId w:val="13"/>
  </w:num>
  <w:num w:numId="10">
    <w:abstractNumId w:val="21"/>
  </w:num>
  <w:num w:numId="11">
    <w:abstractNumId w:val="8"/>
  </w:num>
  <w:num w:numId="12">
    <w:abstractNumId w:val="23"/>
  </w:num>
  <w:num w:numId="13">
    <w:abstractNumId w:val="9"/>
  </w:num>
  <w:num w:numId="14">
    <w:abstractNumId w:val="3"/>
  </w:num>
  <w:num w:numId="15">
    <w:abstractNumId w:val="18"/>
  </w:num>
  <w:num w:numId="16">
    <w:abstractNumId w:val="2"/>
  </w:num>
  <w:num w:numId="17">
    <w:abstractNumId w:val="22"/>
  </w:num>
  <w:num w:numId="18">
    <w:abstractNumId w:val="24"/>
  </w:num>
  <w:num w:numId="19">
    <w:abstractNumId w:val="1"/>
  </w:num>
  <w:num w:numId="20">
    <w:abstractNumId w:val="16"/>
  </w:num>
  <w:num w:numId="21">
    <w:abstractNumId w:val="17"/>
  </w:num>
  <w:num w:numId="22">
    <w:abstractNumId w:val="12"/>
  </w:num>
  <w:num w:numId="23">
    <w:abstractNumId w:val="14"/>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BB"/>
    <w:rsid w:val="0000419A"/>
    <w:rsid w:val="000049B5"/>
    <w:rsid w:val="000057FB"/>
    <w:rsid w:val="00005F61"/>
    <w:rsid w:val="000065F8"/>
    <w:rsid w:val="00006638"/>
    <w:rsid w:val="000069FC"/>
    <w:rsid w:val="000101BD"/>
    <w:rsid w:val="0001136C"/>
    <w:rsid w:val="00016678"/>
    <w:rsid w:val="00016828"/>
    <w:rsid w:val="00017633"/>
    <w:rsid w:val="00021D05"/>
    <w:rsid w:val="00026911"/>
    <w:rsid w:val="00033537"/>
    <w:rsid w:val="00035C1E"/>
    <w:rsid w:val="00036142"/>
    <w:rsid w:val="00037DC4"/>
    <w:rsid w:val="00041B84"/>
    <w:rsid w:val="00041C05"/>
    <w:rsid w:val="00041EE5"/>
    <w:rsid w:val="00044DF5"/>
    <w:rsid w:val="000454C9"/>
    <w:rsid w:val="00046387"/>
    <w:rsid w:val="000463B4"/>
    <w:rsid w:val="00047E9B"/>
    <w:rsid w:val="00052FF4"/>
    <w:rsid w:val="00053CC5"/>
    <w:rsid w:val="000544CA"/>
    <w:rsid w:val="000565E8"/>
    <w:rsid w:val="00057807"/>
    <w:rsid w:val="000601D8"/>
    <w:rsid w:val="00061531"/>
    <w:rsid w:val="00063124"/>
    <w:rsid w:val="00063971"/>
    <w:rsid w:val="00063D55"/>
    <w:rsid w:val="00064900"/>
    <w:rsid w:val="000651E6"/>
    <w:rsid w:val="00066057"/>
    <w:rsid w:val="00066197"/>
    <w:rsid w:val="00070882"/>
    <w:rsid w:val="00071A3C"/>
    <w:rsid w:val="000732B1"/>
    <w:rsid w:val="00073478"/>
    <w:rsid w:val="00076A79"/>
    <w:rsid w:val="0007725D"/>
    <w:rsid w:val="0008401F"/>
    <w:rsid w:val="00090CEF"/>
    <w:rsid w:val="00091EC1"/>
    <w:rsid w:val="00092A09"/>
    <w:rsid w:val="00093C34"/>
    <w:rsid w:val="00094901"/>
    <w:rsid w:val="00094FA7"/>
    <w:rsid w:val="000955A4"/>
    <w:rsid w:val="00095CF1"/>
    <w:rsid w:val="00096CC2"/>
    <w:rsid w:val="000A075C"/>
    <w:rsid w:val="000A09B4"/>
    <w:rsid w:val="000A7724"/>
    <w:rsid w:val="000B0734"/>
    <w:rsid w:val="000B2271"/>
    <w:rsid w:val="000B4C79"/>
    <w:rsid w:val="000B51E1"/>
    <w:rsid w:val="000B5B96"/>
    <w:rsid w:val="000B6622"/>
    <w:rsid w:val="000B6B63"/>
    <w:rsid w:val="000C01D2"/>
    <w:rsid w:val="000C18A3"/>
    <w:rsid w:val="000C2A4D"/>
    <w:rsid w:val="000C2F73"/>
    <w:rsid w:val="000C3428"/>
    <w:rsid w:val="000C51A9"/>
    <w:rsid w:val="000C618D"/>
    <w:rsid w:val="000D0D5B"/>
    <w:rsid w:val="000D0F59"/>
    <w:rsid w:val="000D164A"/>
    <w:rsid w:val="000D21CF"/>
    <w:rsid w:val="000D3CBE"/>
    <w:rsid w:val="000D456A"/>
    <w:rsid w:val="000D59BA"/>
    <w:rsid w:val="000E3161"/>
    <w:rsid w:val="000E35B0"/>
    <w:rsid w:val="000E3C5E"/>
    <w:rsid w:val="000E4314"/>
    <w:rsid w:val="000E4881"/>
    <w:rsid w:val="000E546C"/>
    <w:rsid w:val="000E606E"/>
    <w:rsid w:val="000E6C88"/>
    <w:rsid w:val="000E74F9"/>
    <w:rsid w:val="000F2EC3"/>
    <w:rsid w:val="000F4C3A"/>
    <w:rsid w:val="000F6590"/>
    <w:rsid w:val="000F7079"/>
    <w:rsid w:val="000F71B8"/>
    <w:rsid w:val="000F7689"/>
    <w:rsid w:val="00106D92"/>
    <w:rsid w:val="00107689"/>
    <w:rsid w:val="001156D8"/>
    <w:rsid w:val="0011751F"/>
    <w:rsid w:val="001208B4"/>
    <w:rsid w:val="00121C7A"/>
    <w:rsid w:val="00124532"/>
    <w:rsid w:val="00127C1D"/>
    <w:rsid w:val="001315F3"/>
    <w:rsid w:val="00132C4B"/>
    <w:rsid w:val="0013474C"/>
    <w:rsid w:val="00135379"/>
    <w:rsid w:val="0014037B"/>
    <w:rsid w:val="00140D53"/>
    <w:rsid w:val="0014100E"/>
    <w:rsid w:val="0014469B"/>
    <w:rsid w:val="00145F8E"/>
    <w:rsid w:val="0015084C"/>
    <w:rsid w:val="001514A2"/>
    <w:rsid w:val="00152165"/>
    <w:rsid w:val="00154CC8"/>
    <w:rsid w:val="001556E4"/>
    <w:rsid w:val="001562EC"/>
    <w:rsid w:val="0015742E"/>
    <w:rsid w:val="00157A95"/>
    <w:rsid w:val="0016203A"/>
    <w:rsid w:val="001623B4"/>
    <w:rsid w:val="00163704"/>
    <w:rsid w:val="00165344"/>
    <w:rsid w:val="00167B12"/>
    <w:rsid w:val="00171BC1"/>
    <w:rsid w:val="001731EE"/>
    <w:rsid w:val="001732FA"/>
    <w:rsid w:val="001742B3"/>
    <w:rsid w:val="00177745"/>
    <w:rsid w:val="001815AF"/>
    <w:rsid w:val="00182BC9"/>
    <w:rsid w:val="00187C74"/>
    <w:rsid w:val="00190E8B"/>
    <w:rsid w:val="001923C5"/>
    <w:rsid w:val="00192939"/>
    <w:rsid w:val="00194876"/>
    <w:rsid w:val="00197BFC"/>
    <w:rsid w:val="001A01E3"/>
    <w:rsid w:val="001A3159"/>
    <w:rsid w:val="001A452D"/>
    <w:rsid w:val="001A6996"/>
    <w:rsid w:val="001B1C16"/>
    <w:rsid w:val="001B4367"/>
    <w:rsid w:val="001B7583"/>
    <w:rsid w:val="001C084A"/>
    <w:rsid w:val="001C12D7"/>
    <w:rsid w:val="001C1F32"/>
    <w:rsid w:val="001C2A75"/>
    <w:rsid w:val="001C353A"/>
    <w:rsid w:val="001C5939"/>
    <w:rsid w:val="001C6787"/>
    <w:rsid w:val="001D03F5"/>
    <w:rsid w:val="001D0EA4"/>
    <w:rsid w:val="001D6DB9"/>
    <w:rsid w:val="001D75C5"/>
    <w:rsid w:val="001E0BF3"/>
    <w:rsid w:val="001E1F9D"/>
    <w:rsid w:val="001E3424"/>
    <w:rsid w:val="001E4C94"/>
    <w:rsid w:val="001E585B"/>
    <w:rsid w:val="001E591B"/>
    <w:rsid w:val="001E7718"/>
    <w:rsid w:val="001F060D"/>
    <w:rsid w:val="001F4185"/>
    <w:rsid w:val="001F4894"/>
    <w:rsid w:val="001F6311"/>
    <w:rsid w:val="001F7843"/>
    <w:rsid w:val="002028B1"/>
    <w:rsid w:val="00202AF6"/>
    <w:rsid w:val="00203477"/>
    <w:rsid w:val="00203A3A"/>
    <w:rsid w:val="00206038"/>
    <w:rsid w:val="00206649"/>
    <w:rsid w:val="0020666D"/>
    <w:rsid w:val="0020712B"/>
    <w:rsid w:val="00207822"/>
    <w:rsid w:val="002131DB"/>
    <w:rsid w:val="00214175"/>
    <w:rsid w:val="0021424D"/>
    <w:rsid w:val="002143F4"/>
    <w:rsid w:val="00214574"/>
    <w:rsid w:val="0021505F"/>
    <w:rsid w:val="002158DF"/>
    <w:rsid w:val="0021694D"/>
    <w:rsid w:val="002177CD"/>
    <w:rsid w:val="00217854"/>
    <w:rsid w:val="002206CB"/>
    <w:rsid w:val="00224EF8"/>
    <w:rsid w:val="002253D0"/>
    <w:rsid w:val="0022595E"/>
    <w:rsid w:val="00230BC3"/>
    <w:rsid w:val="002312B6"/>
    <w:rsid w:val="00232999"/>
    <w:rsid w:val="0023573D"/>
    <w:rsid w:val="00237B28"/>
    <w:rsid w:val="00237F4B"/>
    <w:rsid w:val="00243250"/>
    <w:rsid w:val="00243836"/>
    <w:rsid w:val="00244951"/>
    <w:rsid w:val="00244B9A"/>
    <w:rsid w:val="00245D23"/>
    <w:rsid w:val="002508FF"/>
    <w:rsid w:val="00252064"/>
    <w:rsid w:val="002532A1"/>
    <w:rsid w:val="0025437C"/>
    <w:rsid w:val="00256B38"/>
    <w:rsid w:val="0025707F"/>
    <w:rsid w:val="00260E4A"/>
    <w:rsid w:val="00263B15"/>
    <w:rsid w:val="00264151"/>
    <w:rsid w:val="00271FAF"/>
    <w:rsid w:val="002725C6"/>
    <w:rsid w:val="002749AD"/>
    <w:rsid w:val="0027506E"/>
    <w:rsid w:val="00276FE0"/>
    <w:rsid w:val="002772FB"/>
    <w:rsid w:val="00277666"/>
    <w:rsid w:val="002812F9"/>
    <w:rsid w:val="00281A76"/>
    <w:rsid w:val="00281FE0"/>
    <w:rsid w:val="00283340"/>
    <w:rsid w:val="00283E37"/>
    <w:rsid w:val="00285293"/>
    <w:rsid w:val="00286948"/>
    <w:rsid w:val="002900B1"/>
    <w:rsid w:val="00292A8D"/>
    <w:rsid w:val="002A2591"/>
    <w:rsid w:val="002A5949"/>
    <w:rsid w:val="002A5C29"/>
    <w:rsid w:val="002B00A1"/>
    <w:rsid w:val="002B39C3"/>
    <w:rsid w:val="002B504D"/>
    <w:rsid w:val="002B5387"/>
    <w:rsid w:val="002B55C1"/>
    <w:rsid w:val="002B6092"/>
    <w:rsid w:val="002B655B"/>
    <w:rsid w:val="002B7191"/>
    <w:rsid w:val="002B724D"/>
    <w:rsid w:val="002C1FD3"/>
    <w:rsid w:val="002C42DE"/>
    <w:rsid w:val="002C5489"/>
    <w:rsid w:val="002D1231"/>
    <w:rsid w:val="002D2155"/>
    <w:rsid w:val="002D459F"/>
    <w:rsid w:val="002D6EB5"/>
    <w:rsid w:val="002D7B86"/>
    <w:rsid w:val="002D7F78"/>
    <w:rsid w:val="002E28F8"/>
    <w:rsid w:val="002E35A4"/>
    <w:rsid w:val="002E512F"/>
    <w:rsid w:val="002E5654"/>
    <w:rsid w:val="002E705E"/>
    <w:rsid w:val="002E70E9"/>
    <w:rsid w:val="002E75A3"/>
    <w:rsid w:val="002F05A5"/>
    <w:rsid w:val="002F0754"/>
    <w:rsid w:val="002F2D1A"/>
    <w:rsid w:val="002F4AC0"/>
    <w:rsid w:val="003004C7"/>
    <w:rsid w:val="00300A38"/>
    <w:rsid w:val="00302527"/>
    <w:rsid w:val="00304910"/>
    <w:rsid w:val="00312316"/>
    <w:rsid w:val="00313B81"/>
    <w:rsid w:val="00313C7C"/>
    <w:rsid w:val="0031472B"/>
    <w:rsid w:val="003152DF"/>
    <w:rsid w:val="00315984"/>
    <w:rsid w:val="003164D7"/>
    <w:rsid w:val="0031686D"/>
    <w:rsid w:val="003219C0"/>
    <w:rsid w:val="00321ED9"/>
    <w:rsid w:val="00322C26"/>
    <w:rsid w:val="00330849"/>
    <w:rsid w:val="0033095D"/>
    <w:rsid w:val="00333C8F"/>
    <w:rsid w:val="003364CE"/>
    <w:rsid w:val="00337070"/>
    <w:rsid w:val="003375C4"/>
    <w:rsid w:val="00337C39"/>
    <w:rsid w:val="00341761"/>
    <w:rsid w:val="00342BE7"/>
    <w:rsid w:val="00343D85"/>
    <w:rsid w:val="00343FC2"/>
    <w:rsid w:val="00343FF3"/>
    <w:rsid w:val="003447E5"/>
    <w:rsid w:val="00345903"/>
    <w:rsid w:val="00345C91"/>
    <w:rsid w:val="0034642B"/>
    <w:rsid w:val="00346D79"/>
    <w:rsid w:val="00351FCC"/>
    <w:rsid w:val="003535BA"/>
    <w:rsid w:val="00354079"/>
    <w:rsid w:val="00354168"/>
    <w:rsid w:val="0035636F"/>
    <w:rsid w:val="00356BD3"/>
    <w:rsid w:val="00360F73"/>
    <w:rsid w:val="00362B67"/>
    <w:rsid w:val="00362CDD"/>
    <w:rsid w:val="00364520"/>
    <w:rsid w:val="003645AA"/>
    <w:rsid w:val="00365554"/>
    <w:rsid w:val="00366107"/>
    <w:rsid w:val="00366634"/>
    <w:rsid w:val="00367933"/>
    <w:rsid w:val="003717CB"/>
    <w:rsid w:val="003754E9"/>
    <w:rsid w:val="003767F8"/>
    <w:rsid w:val="00387421"/>
    <w:rsid w:val="00391AA6"/>
    <w:rsid w:val="00394BA4"/>
    <w:rsid w:val="00394BD2"/>
    <w:rsid w:val="0039712D"/>
    <w:rsid w:val="003A0F1D"/>
    <w:rsid w:val="003A3E0E"/>
    <w:rsid w:val="003A4797"/>
    <w:rsid w:val="003A5B67"/>
    <w:rsid w:val="003A6EBE"/>
    <w:rsid w:val="003B1515"/>
    <w:rsid w:val="003B23AD"/>
    <w:rsid w:val="003B29A1"/>
    <w:rsid w:val="003B3BBB"/>
    <w:rsid w:val="003B43F7"/>
    <w:rsid w:val="003B4F8B"/>
    <w:rsid w:val="003B5217"/>
    <w:rsid w:val="003B646C"/>
    <w:rsid w:val="003B703F"/>
    <w:rsid w:val="003C17E1"/>
    <w:rsid w:val="003C2F1A"/>
    <w:rsid w:val="003C4639"/>
    <w:rsid w:val="003C4804"/>
    <w:rsid w:val="003C4B53"/>
    <w:rsid w:val="003C4D18"/>
    <w:rsid w:val="003C756E"/>
    <w:rsid w:val="003D3E59"/>
    <w:rsid w:val="003D44C2"/>
    <w:rsid w:val="003D4AAA"/>
    <w:rsid w:val="003E0D09"/>
    <w:rsid w:val="003F1CBB"/>
    <w:rsid w:val="003F1FCD"/>
    <w:rsid w:val="003F3170"/>
    <w:rsid w:val="003F356B"/>
    <w:rsid w:val="003F68EA"/>
    <w:rsid w:val="003F69AC"/>
    <w:rsid w:val="00400DA3"/>
    <w:rsid w:val="004035F8"/>
    <w:rsid w:val="004037CD"/>
    <w:rsid w:val="00407745"/>
    <w:rsid w:val="00411717"/>
    <w:rsid w:val="004134F6"/>
    <w:rsid w:val="0041465E"/>
    <w:rsid w:val="00415A69"/>
    <w:rsid w:val="00415C1C"/>
    <w:rsid w:val="00416ADE"/>
    <w:rsid w:val="00416BE2"/>
    <w:rsid w:val="00416FED"/>
    <w:rsid w:val="004175A8"/>
    <w:rsid w:val="00422637"/>
    <w:rsid w:val="00422763"/>
    <w:rsid w:val="004231B3"/>
    <w:rsid w:val="0042323B"/>
    <w:rsid w:val="0042342C"/>
    <w:rsid w:val="00424026"/>
    <w:rsid w:val="00430939"/>
    <w:rsid w:val="00433D01"/>
    <w:rsid w:val="00434516"/>
    <w:rsid w:val="00434FBD"/>
    <w:rsid w:val="00435438"/>
    <w:rsid w:val="00436641"/>
    <w:rsid w:val="0043715A"/>
    <w:rsid w:val="0044704E"/>
    <w:rsid w:val="00450C12"/>
    <w:rsid w:val="004513AE"/>
    <w:rsid w:val="004562EF"/>
    <w:rsid w:val="00460305"/>
    <w:rsid w:val="00460D7F"/>
    <w:rsid w:val="00463984"/>
    <w:rsid w:val="004645F9"/>
    <w:rsid w:val="0046465D"/>
    <w:rsid w:val="00472324"/>
    <w:rsid w:val="0047317B"/>
    <w:rsid w:val="00474866"/>
    <w:rsid w:val="00474966"/>
    <w:rsid w:val="00474F94"/>
    <w:rsid w:val="00476710"/>
    <w:rsid w:val="00482CFF"/>
    <w:rsid w:val="00485FA7"/>
    <w:rsid w:val="00495A14"/>
    <w:rsid w:val="00495AE1"/>
    <w:rsid w:val="00495C5F"/>
    <w:rsid w:val="004A307C"/>
    <w:rsid w:val="004A4313"/>
    <w:rsid w:val="004A4968"/>
    <w:rsid w:val="004A4FD0"/>
    <w:rsid w:val="004B1909"/>
    <w:rsid w:val="004B5DBF"/>
    <w:rsid w:val="004C0393"/>
    <w:rsid w:val="004C0E12"/>
    <w:rsid w:val="004C114E"/>
    <w:rsid w:val="004C118F"/>
    <w:rsid w:val="004C14C5"/>
    <w:rsid w:val="004C2DB6"/>
    <w:rsid w:val="004C2F55"/>
    <w:rsid w:val="004C39CD"/>
    <w:rsid w:val="004C5D26"/>
    <w:rsid w:val="004C6FFC"/>
    <w:rsid w:val="004C7A23"/>
    <w:rsid w:val="004D1F02"/>
    <w:rsid w:val="004D23DC"/>
    <w:rsid w:val="004D2FCC"/>
    <w:rsid w:val="004D4779"/>
    <w:rsid w:val="004D48DE"/>
    <w:rsid w:val="004D719F"/>
    <w:rsid w:val="004E73A8"/>
    <w:rsid w:val="004E77D3"/>
    <w:rsid w:val="004F1B03"/>
    <w:rsid w:val="004F3856"/>
    <w:rsid w:val="004F3BEF"/>
    <w:rsid w:val="004F46D0"/>
    <w:rsid w:val="004F760D"/>
    <w:rsid w:val="00504448"/>
    <w:rsid w:val="00506A58"/>
    <w:rsid w:val="00506ED2"/>
    <w:rsid w:val="00511E81"/>
    <w:rsid w:val="00514D97"/>
    <w:rsid w:val="00516CC9"/>
    <w:rsid w:val="005203F6"/>
    <w:rsid w:val="00524DA3"/>
    <w:rsid w:val="00526016"/>
    <w:rsid w:val="00526745"/>
    <w:rsid w:val="00530157"/>
    <w:rsid w:val="00530FF2"/>
    <w:rsid w:val="005310F1"/>
    <w:rsid w:val="00531A2C"/>
    <w:rsid w:val="00533CFF"/>
    <w:rsid w:val="00533FA1"/>
    <w:rsid w:val="005350FE"/>
    <w:rsid w:val="0053642C"/>
    <w:rsid w:val="0053673E"/>
    <w:rsid w:val="00536993"/>
    <w:rsid w:val="00542213"/>
    <w:rsid w:val="00547D3C"/>
    <w:rsid w:val="00550EB4"/>
    <w:rsid w:val="00551688"/>
    <w:rsid w:val="00553DD1"/>
    <w:rsid w:val="005546A4"/>
    <w:rsid w:val="00561DBE"/>
    <w:rsid w:val="00562DD3"/>
    <w:rsid w:val="005659A0"/>
    <w:rsid w:val="0057119F"/>
    <w:rsid w:val="005713EB"/>
    <w:rsid w:val="005742C8"/>
    <w:rsid w:val="00575C17"/>
    <w:rsid w:val="00576A64"/>
    <w:rsid w:val="00580108"/>
    <w:rsid w:val="00582C98"/>
    <w:rsid w:val="0058458E"/>
    <w:rsid w:val="00584C70"/>
    <w:rsid w:val="00585447"/>
    <w:rsid w:val="00590BED"/>
    <w:rsid w:val="0059149C"/>
    <w:rsid w:val="0059321D"/>
    <w:rsid w:val="0059679E"/>
    <w:rsid w:val="0059772E"/>
    <w:rsid w:val="005A01D0"/>
    <w:rsid w:val="005A06EC"/>
    <w:rsid w:val="005A0B38"/>
    <w:rsid w:val="005A0C36"/>
    <w:rsid w:val="005A0E54"/>
    <w:rsid w:val="005A2810"/>
    <w:rsid w:val="005A6700"/>
    <w:rsid w:val="005A7307"/>
    <w:rsid w:val="005A7586"/>
    <w:rsid w:val="005B44FF"/>
    <w:rsid w:val="005B6117"/>
    <w:rsid w:val="005C06DC"/>
    <w:rsid w:val="005C08DB"/>
    <w:rsid w:val="005C368D"/>
    <w:rsid w:val="005C4E4B"/>
    <w:rsid w:val="005C6212"/>
    <w:rsid w:val="005C64AE"/>
    <w:rsid w:val="005C7658"/>
    <w:rsid w:val="005D1A8A"/>
    <w:rsid w:val="005D622D"/>
    <w:rsid w:val="005D7B8E"/>
    <w:rsid w:val="005E02EA"/>
    <w:rsid w:val="005E094D"/>
    <w:rsid w:val="005E09D5"/>
    <w:rsid w:val="005E0B29"/>
    <w:rsid w:val="005E1D7B"/>
    <w:rsid w:val="005E5098"/>
    <w:rsid w:val="005E649F"/>
    <w:rsid w:val="005F0CCA"/>
    <w:rsid w:val="005F1187"/>
    <w:rsid w:val="005F2366"/>
    <w:rsid w:val="005F3420"/>
    <w:rsid w:val="005F5B49"/>
    <w:rsid w:val="005F6F8F"/>
    <w:rsid w:val="005F6F9A"/>
    <w:rsid w:val="00600881"/>
    <w:rsid w:val="006009F2"/>
    <w:rsid w:val="00601AE4"/>
    <w:rsid w:val="006032DC"/>
    <w:rsid w:val="00605D5F"/>
    <w:rsid w:val="00606558"/>
    <w:rsid w:val="006108F7"/>
    <w:rsid w:val="00611AEA"/>
    <w:rsid w:val="00613C5A"/>
    <w:rsid w:val="00614C07"/>
    <w:rsid w:val="00616F35"/>
    <w:rsid w:val="006243AB"/>
    <w:rsid w:val="00626693"/>
    <w:rsid w:val="006324DB"/>
    <w:rsid w:val="00634D9D"/>
    <w:rsid w:val="0064011F"/>
    <w:rsid w:val="006409C8"/>
    <w:rsid w:val="00642EAD"/>
    <w:rsid w:val="00643D81"/>
    <w:rsid w:val="00644A01"/>
    <w:rsid w:val="006462C0"/>
    <w:rsid w:val="00646332"/>
    <w:rsid w:val="006464D0"/>
    <w:rsid w:val="006467B2"/>
    <w:rsid w:val="00646C2C"/>
    <w:rsid w:val="006508BA"/>
    <w:rsid w:val="00660117"/>
    <w:rsid w:val="00660626"/>
    <w:rsid w:val="00660C4D"/>
    <w:rsid w:val="00660F77"/>
    <w:rsid w:val="006614D9"/>
    <w:rsid w:val="00662D64"/>
    <w:rsid w:val="00664C3D"/>
    <w:rsid w:val="00664D3C"/>
    <w:rsid w:val="0066545F"/>
    <w:rsid w:val="006659A5"/>
    <w:rsid w:val="006675A0"/>
    <w:rsid w:val="006707C2"/>
    <w:rsid w:val="006720DC"/>
    <w:rsid w:val="00672746"/>
    <w:rsid w:val="006729D5"/>
    <w:rsid w:val="00673C68"/>
    <w:rsid w:val="00674C2F"/>
    <w:rsid w:val="0067637B"/>
    <w:rsid w:val="006767DC"/>
    <w:rsid w:val="00677540"/>
    <w:rsid w:val="00677D29"/>
    <w:rsid w:val="006827D3"/>
    <w:rsid w:val="00682DBB"/>
    <w:rsid w:val="00683E22"/>
    <w:rsid w:val="00687690"/>
    <w:rsid w:val="0069095A"/>
    <w:rsid w:val="00692630"/>
    <w:rsid w:val="00692AA1"/>
    <w:rsid w:val="006959E2"/>
    <w:rsid w:val="00697565"/>
    <w:rsid w:val="006A08F7"/>
    <w:rsid w:val="006A1100"/>
    <w:rsid w:val="006A1732"/>
    <w:rsid w:val="006A302F"/>
    <w:rsid w:val="006A36F0"/>
    <w:rsid w:val="006A3E6E"/>
    <w:rsid w:val="006A5C18"/>
    <w:rsid w:val="006A69A8"/>
    <w:rsid w:val="006B0018"/>
    <w:rsid w:val="006B10BF"/>
    <w:rsid w:val="006B6687"/>
    <w:rsid w:val="006B6BED"/>
    <w:rsid w:val="006C1272"/>
    <w:rsid w:val="006C376E"/>
    <w:rsid w:val="006C39E6"/>
    <w:rsid w:val="006C3D75"/>
    <w:rsid w:val="006C4558"/>
    <w:rsid w:val="006C509D"/>
    <w:rsid w:val="006C629B"/>
    <w:rsid w:val="006C6E28"/>
    <w:rsid w:val="006C7174"/>
    <w:rsid w:val="006C7ED3"/>
    <w:rsid w:val="006D0092"/>
    <w:rsid w:val="006D2046"/>
    <w:rsid w:val="006D22E7"/>
    <w:rsid w:val="006D32E8"/>
    <w:rsid w:val="006D3AB9"/>
    <w:rsid w:val="006D3DCE"/>
    <w:rsid w:val="006D3F20"/>
    <w:rsid w:val="006D5605"/>
    <w:rsid w:val="006D69DA"/>
    <w:rsid w:val="006E142F"/>
    <w:rsid w:val="006E20F4"/>
    <w:rsid w:val="006E2D3F"/>
    <w:rsid w:val="006E3244"/>
    <w:rsid w:val="006E5C03"/>
    <w:rsid w:val="006E64E5"/>
    <w:rsid w:val="006F0156"/>
    <w:rsid w:val="006F0A1A"/>
    <w:rsid w:val="006F1152"/>
    <w:rsid w:val="006F581A"/>
    <w:rsid w:val="006F71EB"/>
    <w:rsid w:val="006F793A"/>
    <w:rsid w:val="007015D9"/>
    <w:rsid w:val="00701F76"/>
    <w:rsid w:val="00701FEE"/>
    <w:rsid w:val="007078AE"/>
    <w:rsid w:val="00707AD8"/>
    <w:rsid w:val="00707FB9"/>
    <w:rsid w:val="00715F93"/>
    <w:rsid w:val="007177BE"/>
    <w:rsid w:val="007203F4"/>
    <w:rsid w:val="00720A0A"/>
    <w:rsid w:val="007221B6"/>
    <w:rsid w:val="007304D1"/>
    <w:rsid w:val="00730567"/>
    <w:rsid w:val="00733A7C"/>
    <w:rsid w:val="0073505E"/>
    <w:rsid w:val="00741416"/>
    <w:rsid w:val="00743B34"/>
    <w:rsid w:val="00747B01"/>
    <w:rsid w:val="00750B52"/>
    <w:rsid w:val="00753403"/>
    <w:rsid w:val="00754373"/>
    <w:rsid w:val="00754D65"/>
    <w:rsid w:val="00755052"/>
    <w:rsid w:val="0075772D"/>
    <w:rsid w:val="007600C4"/>
    <w:rsid w:val="00761777"/>
    <w:rsid w:val="007621E3"/>
    <w:rsid w:val="007627C0"/>
    <w:rsid w:val="00763131"/>
    <w:rsid w:val="0076434B"/>
    <w:rsid w:val="00765704"/>
    <w:rsid w:val="007657C4"/>
    <w:rsid w:val="0076682C"/>
    <w:rsid w:val="007673E8"/>
    <w:rsid w:val="00767685"/>
    <w:rsid w:val="00771650"/>
    <w:rsid w:val="0077210C"/>
    <w:rsid w:val="0077291F"/>
    <w:rsid w:val="00773022"/>
    <w:rsid w:val="00790C12"/>
    <w:rsid w:val="007919D6"/>
    <w:rsid w:val="007933B7"/>
    <w:rsid w:val="00793DC3"/>
    <w:rsid w:val="007941C0"/>
    <w:rsid w:val="00794761"/>
    <w:rsid w:val="007964F0"/>
    <w:rsid w:val="007A1740"/>
    <w:rsid w:val="007A1E67"/>
    <w:rsid w:val="007A3626"/>
    <w:rsid w:val="007A5227"/>
    <w:rsid w:val="007A6874"/>
    <w:rsid w:val="007B3016"/>
    <w:rsid w:val="007B3853"/>
    <w:rsid w:val="007B389E"/>
    <w:rsid w:val="007B4F97"/>
    <w:rsid w:val="007B799B"/>
    <w:rsid w:val="007B7B13"/>
    <w:rsid w:val="007C12DA"/>
    <w:rsid w:val="007C1657"/>
    <w:rsid w:val="007C19DC"/>
    <w:rsid w:val="007C284A"/>
    <w:rsid w:val="007C35B8"/>
    <w:rsid w:val="007C3BE7"/>
    <w:rsid w:val="007C3BFC"/>
    <w:rsid w:val="007D3E39"/>
    <w:rsid w:val="007D3E83"/>
    <w:rsid w:val="007D4434"/>
    <w:rsid w:val="007D51FE"/>
    <w:rsid w:val="007D601A"/>
    <w:rsid w:val="007E1BA6"/>
    <w:rsid w:val="007E2B89"/>
    <w:rsid w:val="007E4518"/>
    <w:rsid w:val="007E4762"/>
    <w:rsid w:val="007E5855"/>
    <w:rsid w:val="007F27E9"/>
    <w:rsid w:val="007F2FE3"/>
    <w:rsid w:val="007F3FF1"/>
    <w:rsid w:val="007F4E3D"/>
    <w:rsid w:val="008006C0"/>
    <w:rsid w:val="008039D9"/>
    <w:rsid w:val="00804D86"/>
    <w:rsid w:val="00805C08"/>
    <w:rsid w:val="00810411"/>
    <w:rsid w:val="00811BB3"/>
    <w:rsid w:val="00811C3C"/>
    <w:rsid w:val="0081274B"/>
    <w:rsid w:val="00814972"/>
    <w:rsid w:val="00823745"/>
    <w:rsid w:val="008239D3"/>
    <w:rsid w:val="00824229"/>
    <w:rsid w:val="008329B0"/>
    <w:rsid w:val="00834643"/>
    <w:rsid w:val="008361FD"/>
    <w:rsid w:val="00836A13"/>
    <w:rsid w:val="00836D17"/>
    <w:rsid w:val="00837111"/>
    <w:rsid w:val="0084360E"/>
    <w:rsid w:val="00843B07"/>
    <w:rsid w:val="00844E93"/>
    <w:rsid w:val="00850F0F"/>
    <w:rsid w:val="00852D49"/>
    <w:rsid w:val="00852E9F"/>
    <w:rsid w:val="00852ED3"/>
    <w:rsid w:val="008542AD"/>
    <w:rsid w:val="00860FD8"/>
    <w:rsid w:val="00863FD8"/>
    <w:rsid w:val="00864EEC"/>
    <w:rsid w:val="0086778C"/>
    <w:rsid w:val="008702C7"/>
    <w:rsid w:val="0087515D"/>
    <w:rsid w:val="00875D8C"/>
    <w:rsid w:val="00877BB9"/>
    <w:rsid w:val="0088005A"/>
    <w:rsid w:val="00880444"/>
    <w:rsid w:val="00882384"/>
    <w:rsid w:val="008824F9"/>
    <w:rsid w:val="00882714"/>
    <w:rsid w:val="00884C5C"/>
    <w:rsid w:val="00884E37"/>
    <w:rsid w:val="00885C89"/>
    <w:rsid w:val="00887275"/>
    <w:rsid w:val="0089012F"/>
    <w:rsid w:val="0089075D"/>
    <w:rsid w:val="00890F61"/>
    <w:rsid w:val="008918C6"/>
    <w:rsid w:val="00892AC5"/>
    <w:rsid w:val="008942AD"/>
    <w:rsid w:val="0089468C"/>
    <w:rsid w:val="00894841"/>
    <w:rsid w:val="00897ACD"/>
    <w:rsid w:val="008A183B"/>
    <w:rsid w:val="008A2CA3"/>
    <w:rsid w:val="008A436D"/>
    <w:rsid w:val="008A4A30"/>
    <w:rsid w:val="008B1249"/>
    <w:rsid w:val="008B1981"/>
    <w:rsid w:val="008B6C12"/>
    <w:rsid w:val="008C368A"/>
    <w:rsid w:val="008C4069"/>
    <w:rsid w:val="008C5BD5"/>
    <w:rsid w:val="008C640D"/>
    <w:rsid w:val="008D0517"/>
    <w:rsid w:val="008D0BD5"/>
    <w:rsid w:val="008D60C2"/>
    <w:rsid w:val="008D79D6"/>
    <w:rsid w:val="008E2347"/>
    <w:rsid w:val="008E480D"/>
    <w:rsid w:val="008E7FD1"/>
    <w:rsid w:val="008F57C9"/>
    <w:rsid w:val="008F64D8"/>
    <w:rsid w:val="00900182"/>
    <w:rsid w:val="009007A7"/>
    <w:rsid w:val="00900A06"/>
    <w:rsid w:val="00903494"/>
    <w:rsid w:val="009034F0"/>
    <w:rsid w:val="00903933"/>
    <w:rsid w:val="0090403F"/>
    <w:rsid w:val="009069C7"/>
    <w:rsid w:val="009129EF"/>
    <w:rsid w:val="0091759E"/>
    <w:rsid w:val="009201FC"/>
    <w:rsid w:val="00920AF1"/>
    <w:rsid w:val="00925F06"/>
    <w:rsid w:val="00925FE8"/>
    <w:rsid w:val="00926671"/>
    <w:rsid w:val="00930BA2"/>
    <w:rsid w:val="00931AF9"/>
    <w:rsid w:val="0093348D"/>
    <w:rsid w:val="00936218"/>
    <w:rsid w:val="00936493"/>
    <w:rsid w:val="009378D3"/>
    <w:rsid w:val="0094271C"/>
    <w:rsid w:val="009451F2"/>
    <w:rsid w:val="00945F1D"/>
    <w:rsid w:val="00950A7F"/>
    <w:rsid w:val="00954C0B"/>
    <w:rsid w:val="009557F0"/>
    <w:rsid w:val="00956DA1"/>
    <w:rsid w:val="00960E8D"/>
    <w:rsid w:val="009614C7"/>
    <w:rsid w:val="009617CC"/>
    <w:rsid w:val="009632EA"/>
    <w:rsid w:val="009666FD"/>
    <w:rsid w:val="0096775F"/>
    <w:rsid w:val="00967929"/>
    <w:rsid w:val="00976790"/>
    <w:rsid w:val="00977197"/>
    <w:rsid w:val="009778C1"/>
    <w:rsid w:val="00980CE6"/>
    <w:rsid w:val="00982860"/>
    <w:rsid w:val="00983EC5"/>
    <w:rsid w:val="009872BB"/>
    <w:rsid w:val="00991DBA"/>
    <w:rsid w:val="00992B24"/>
    <w:rsid w:val="00993082"/>
    <w:rsid w:val="009939B1"/>
    <w:rsid w:val="00995C67"/>
    <w:rsid w:val="00997074"/>
    <w:rsid w:val="009A0797"/>
    <w:rsid w:val="009A0BD5"/>
    <w:rsid w:val="009A0FD6"/>
    <w:rsid w:val="009A11B5"/>
    <w:rsid w:val="009A13B2"/>
    <w:rsid w:val="009A1608"/>
    <w:rsid w:val="009A1B7C"/>
    <w:rsid w:val="009A32AD"/>
    <w:rsid w:val="009A4271"/>
    <w:rsid w:val="009A5921"/>
    <w:rsid w:val="009A7229"/>
    <w:rsid w:val="009A7858"/>
    <w:rsid w:val="009B1AF8"/>
    <w:rsid w:val="009B2609"/>
    <w:rsid w:val="009B3B23"/>
    <w:rsid w:val="009B7E77"/>
    <w:rsid w:val="009C265F"/>
    <w:rsid w:val="009C29AC"/>
    <w:rsid w:val="009C3532"/>
    <w:rsid w:val="009C43F0"/>
    <w:rsid w:val="009D0CA3"/>
    <w:rsid w:val="009D49D5"/>
    <w:rsid w:val="009E44E5"/>
    <w:rsid w:val="009E7DEF"/>
    <w:rsid w:val="009F0A98"/>
    <w:rsid w:val="009F23A8"/>
    <w:rsid w:val="009F2980"/>
    <w:rsid w:val="009F6775"/>
    <w:rsid w:val="009F715B"/>
    <w:rsid w:val="009F7F24"/>
    <w:rsid w:val="00A045F7"/>
    <w:rsid w:val="00A065E6"/>
    <w:rsid w:val="00A06773"/>
    <w:rsid w:val="00A06B98"/>
    <w:rsid w:val="00A10E26"/>
    <w:rsid w:val="00A12C02"/>
    <w:rsid w:val="00A130BF"/>
    <w:rsid w:val="00A202F6"/>
    <w:rsid w:val="00A258FD"/>
    <w:rsid w:val="00A27C52"/>
    <w:rsid w:val="00A27F8E"/>
    <w:rsid w:val="00A309C8"/>
    <w:rsid w:val="00A31384"/>
    <w:rsid w:val="00A3291D"/>
    <w:rsid w:val="00A335E3"/>
    <w:rsid w:val="00A36517"/>
    <w:rsid w:val="00A3653E"/>
    <w:rsid w:val="00A37B55"/>
    <w:rsid w:val="00A404D7"/>
    <w:rsid w:val="00A4464D"/>
    <w:rsid w:val="00A44942"/>
    <w:rsid w:val="00A4626C"/>
    <w:rsid w:val="00A542D1"/>
    <w:rsid w:val="00A5520F"/>
    <w:rsid w:val="00A567B1"/>
    <w:rsid w:val="00A579B5"/>
    <w:rsid w:val="00A57BE0"/>
    <w:rsid w:val="00A6053B"/>
    <w:rsid w:val="00A60B02"/>
    <w:rsid w:val="00A60E0B"/>
    <w:rsid w:val="00A6131E"/>
    <w:rsid w:val="00A6148D"/>
    <w:rsid w:val="00A61D29"/>
    <w:rsid w:val="00A63557"/>
    <w:rsid w:val="00A64225"/>
    <w:rsid w:val="00A67DE0"/>
    <w:rsid w:val="00A71196"/>
    <w:rsid w:val="00A76C79"/>
    <w:rsid w:val="00A76EFF"/>
    <w:rsid w:val="00A76FE3"/>
    <w:rsid w:val="00A77852"/>
    <w:rsid w:val="00A77CEA"/>
    <w:rsid w:val="00A832EB"/>
    <w:rsid w:val="00A848D3"/>
    <w:rsid w:val="00A84C7E"/>
    <w:rsid w:val="00A853CC"/>
    <w:rsid w:val="00A87F09"/>
    <w:rsid w:val="00A90328"/>
    <w:rsid w:val="00A9240D"/>
    <w:rsid w:val="00A9284F"/>
    <w:rsid w:val="00A93ABB"/>
    <w:rsid w:val="00A94081"/>
    <w:rsid w:val="00A9703A"/>
    <w:rsid w:val="00A97939"/>
    <w:rsid w:val="00AA0B3C"/>
    <w:rsid w:val="00AA10B4"/>
    <w:rsid w:val="00AA216D"/>
    <w:rsid w:val="00AA2F1A"/>
    <w:rsid w:val="00AA45D0"/>
    <w:rsid w:val="00AA4F72"/>
    <w:rsid w:val="00AA53E1"/>
    <w:rsid w:val="00AA6296"/>
    <w:rsid w:val="00AA736F"/>
    <w:rsid w:val="00AA7A93"/>
    <w:rsid w:val="00AB1994"/>
    <w:rsid w:val="00AB23AB"/>
    <w:rsid w:val="00AB29D6"/>
    <w:rsid w:val="00AB38F2"/>
    <w:rsid w:val="00AB4755"/>
    <w:rsid w:val="00AB4B48"/>
    <w:rsid w:val="00AC3810"/>
    <w:rsid w:val="00AC5694"/>
    <w:rsid w:val="00AC6CA0"/>
    <w:rsid w:val="00AD06C8"/>
    <w:rsid w:val="00AD18CC"/>
    <w:rsid w:val="00AD28B1"/>
    <w:rsid w:val="00AE072B"/>
    <w:rsid w:val="00AE2782"/>
    <w:rsid w:val="00AE4C6D"/>
    <w:rsid w:val="00AE5151"/>
    <w:rsid w:val="00AE5DDA"/>
    <w:rsid w:val="00AE6035"/>
    <w:rsid w:val="00AE7966"/>
    <w:rsid w:val="00AE7DC1"/>
    <w:rsid w:val="00AF154B"/>
    <w:rsid w:val="00AF19BB"/>
    <w:rsid w:val="00AF269B"/>
    <w:rsid w:val="00AF4833"/>
    <w:rsid w:val="00AF6075"/>
    <w:rsid w:val="00AF657F"/>
    <w:rsid w:val="00AF65BC"/>
    <w:rsid w:val="00B02C93"/>
    <w:rsid w:val="00B04CDC"/>
    <w:rsid w:val="00B05B12"/>
    <w:rsid w:val="00B109DC"/>
    <w:rsid w:val="00B10DBB"/>
    <w:rsid w:val="00B11592"/>
    <w:rsid w:val="00B122AC"/>
    <w:rsid w:val="00B12DFD"/>
    <w:rsid w:val="00B13DAD"/>
    <w:rsid w:val="00B165D0"/>
    <w:rsid w:val="00B2033B"/>
    <w:rsid w:val="00B215FF"/>
    <w:rsid w:val="00B233E1"/>
    <w:rsid w:val="00B2438F"/>
    <w:rsid w:val="00B24949"/>
    <w:rsid w:val="00B24B72"/>
    <w:rsid w:val="00B32A5A"/>
    <w:rsid w:val="00B36389"/>
    <w:rsid w:val="00B36396"/>
    <w:rsid w:val="00B37BBD"/>
    <w:rsid w:val="00B413B7"/>
    <w:rsid w:val="00B41557"/>
    <w:rsid w:val="00B41B60"/>
    <w:rsid w:val="00B44B84"/>
    <w:rsid w:val="00B44F36"/>
    <w:rsid w:val="00B458E3"/>
    <w:rsid w:val="00B50687"/>
    <w:rsid w:val="00B50D1A"/>
    <w:rsid w:val="00B5179F"/>
    <w:rsid w:val="00B519F0"/>
    <w:rsid w:val="00B521F2"/>
    <w:rsid w:val="00B53BC4"/>
    <w:rsid w:val="00B559D3"/>
    <w:rsid w:val="00B56F1E"/>
    <w:rsid w:val="00B6537B"/>
    <w:rsid w:val="00B65450"/>
    <w:rsid w:val="00B7026B"/>
    <w:rsid w:val="00B742D5"/>
    <w:rsid w:val="00B7577B"/>
    <w:rsid w:val="00B76076"/>
    <w:rsid w:val="00B76ABA"/>
    <w:rsid w:val="00B76F92"/>
    <w:rsid w:val="00B775EE"/>
    <w:rsid w:val="00B81C75"/>
    <w:rsid w:val="00B83511"/>
    <w:rsid w:val="00B83C95"/>
    <w:rsid w:val="00B864F1"/>
    <w:rsid w:val="00B87C39"/>
    <w:rsid w:val="00B901DF"/>
    <w:rsid w:val="00B90D86"/>
    <w:rsid w:val="00B91395"/>
    <w:rsid w:val="00B91507"/>
    <w:rsid w:val="00B92AF7"/>
    <w:rsid w:val="00B94904"/>
    <w:rsid w:val="00B956BA"/>
    <w:rsid w:val="00B95F58"/>
    <w:rsid w:val="00B9768C"/>
    <w:rsid w:val="00BA1F9F"/>
    <w:rsid w:val="00BA3E4A"/>
    <w:rsid w:val="00BB0830"/>
    <w:rsid w:val="00BB0CA6"/>
    <w:rsid w:val="00BB29B0"/>
    <w:rsid w:val="00BB5D3B"/>
    <w:rsid w:val="00BB5DD9"/>
    <w:rsid w:val="00BB7C12"/>
    <w:rsid w:val="00BC1E4E"/>
    <w:rsid w:val="00BC4075"/>
    <w:rsid w:val="00BC479B"/>
    <w:rsid w:val="00BC627A"/>
    <w:rsid w:val="00BD5A6A"/>
    <w:rsid w:val="00BE2706"/>
    <w:rsid w:val="00BE437F"/>
    <w:rsid w:val="00BE6695"/>
    <w:rsid w:val="00BE6A5A"/>
    <w:rsid w:val="00BF1B1C"/>
    <w:rsid w:val="00BF1BDD"/>
    <w:rsid w:val="00BF272C"/>
    <w:rsid w:val="00BF2E0B"/>
    <w:rsid w:val="00BF50A4"/>
    <w:rsid w:val="00C001A8"/>
    <w:rsid w:val="00C00D6F"/>
    <w:rsid w:val="00C01308"/>
    <w:rsid w:val="00C037E6"/>
    <w:rsid w:val="00C07F83"/>
    <w:rsid w:val="00C12129"/>
    <w:rsid w:val="00C14B99"/>
    <w:rsid w:val="00C15369"/>
    <w:rsid w:val="00C15418"/>
    <w:rsid w:val="00C15A59"/>
    <w:rsid w:val="00C16787"/>
    <w:rsid w:val="00C2134D"/>
    <w:rsid w:val="00C23382"/>
    <w:rsid w:val="00C235EB"/>
    <w:rsid w:val="00C2503B"/>
    <w:rsid w:val="00C260F7"/>
    <w:rsid w:val="00C27334"/>
    <w:rsid w:val="00C274DF"/>
    <w:rsid w:val="00C30688"/>
    <w:rsid w:val="00C310A0"/>
    <w:rsid w:val="00C320B4"/>
    <w:rsid w:val="00C32D2D"/>
    <w:rsid w:val="00C33563"/>
    <w:rsid w:val="00C34044"/>
    <w:rsid w:val="00C40B08"/>
    <w:rsid w:val="00C42987"/>
    <w:rsid w:val="00C43623"/>
    <w:rsid w:val="00C45143"/>
    <w:rsid w:val="00C45972"/>
    <w:rsid w:val="00C46838"/>
    <w:rsid w:val="00C46E5F"/>
    <w:rsid w:val="00C55027"/>
    <w:rsid w:val="00C62AAF"/>
    <w:rsid w:val="00C662C9"/>
    <w:rsid w:val="00C67378"/>
    <w:rsid w:val="00C75B0B"/>
    <w:rsid w:val="00C776B2"/>
    <w:rsid w:val="00C809DA"/>
    <w:rsid w:val="00C83EDD"/>
    <w:rsid w:val="00C84A00"/>
    <w:rsid w:val="00C860ED"/>
    <w:rsid w:val="00C867A2"/>
    <w:rsid w:val="00C86F31"/>
    <w:rsid w:val="00C90261"/>
    <w:rsid w:val="00C9130F"/>
    <w:rsid w:val="00C91DB1"/>
    <w:rsid w:val="00C93E78"/>
    <w:rsid w:val="00C940EC"/>
    <w:rsid w:val="00C94E3B"/>
    <w:rsid w:val="00C95A1F"/>
    <w:rsid w:val="00CA6178"/>
    <w:rsid w:val="00CA74C9"/>
    <w:rsid w:val="00CB0D47"/>
    <w:rsid w:val="00CB449F"/>
    <w:rsid w:val="00CB6196"/>
    <w:rsid w:val="00CB77CD"/>
    <w:rsid w:val="00CB7C87"/>
    <w:rsid w:val="00CC008E"/>
    <w:rsid w:val="00CC12C6"/>
    <w:rsid w:val="00CC15D9"/>
    <w:rsid w:val="00CC1ADD"/>
    <w:rsid w:val="00CC1B9B"/>
    <w:rsid w:val="00CC2128"/>
    <w:rsid w:val="00CC2459"/>
    <w:rsid w:val="00CC28B9"/>
    <w:rsid w:val="00CC28C9"/>
    <w:rsid w:val="00CD2432"/>
    <w:rsid w:val="00CD2D94"/>
    <w:rsid w:val="00CD3DFB"/>
    <w:rsid w:val="00CD6B98"/>
    <w:rsid w:val="00CE12FD"/>
    <w:rsid w:val="00CE1E76"/>
    <w:rsid w:val="00CE381E"/>
    <w:rsid w:val="00CE7CA8"/>
    <w:rsid w:val="00CF1320"/>
    <w:rsid w:val="00CF1926"/>
    <w:rsid w:val="00CF216F"/>
    <w:rsid w:val="00CF2DA4"/>
    <w:rsid w:val="00CF525B"/>
    <w:rsid w:val="00CF57BA"/>
    <w:rsid w:val="00CF5EE9"/>
    <w:rsid w:val="00CF67BD"/>
    <w:rsid w:val="00CF73BB"/>
    <w:rsid w:val="00CF756B"/>
    <w:rsid w:val="00D02FF2"/>
    <w:rsid w:val="00D03B7B"/>
    <w:rsid w:val="00D075F9"/>
    <w:rsid w:val="00D10340"/>
    <w:rsid w:val="00D114CC"/>
    <w:rsid w:val="00D124C7"/>
    <w:rsid w:val="00D12AD3"/>
    <w:rsid w:val="00D12F80"/>
    <w:rsid w:val="00D132A2"/>
    <w:rsid w:val="00D1433A"/>
    <w:rsid w:val="00D15EE9"/>
    <w:rsid w:val="00D17059"/>
    <w:rsid w:val="00D17A0A"/>
    <w:rsid w:val="00D208D2"/>
    <w:rsid w:val="00D2210B"/>
    <w:rsid w:val="00D2240A"/>
    <w:rsid w:val="00D24B0B"/>
    <w:rsid w:val="00D26155"/>
    <w:rsid w:val="00D26BA2"/>
    <w:rsid w:val="00D27B8D"/>
    <w:rsid w:val="00D27D3D"/>
    <w:rsid w:val="00D31CFC"/>
    <w:rsid w:val="00D32944"/>
    <w:rsid w:val="00D348BA"/>
    <w:rsid w:val="00D359D2"/>
    <w:rsid w:val="00D37E86"/>
    <w:rsid w:val="00D40A56"/>
    <w:rsid w:val="00D46901"/>
    <w:rsid w:val="00D50899"/>
    <w:rsid w:val="00D5091F"/>
    <w:rsid w:val="00D50E56"/>
    <w:rsid w:val="00D51F7B"/>
    <w:rsid w:val="00D5223B"/>
    <w:rsid w:val="00D525FF"/>
    <w:rsid w:val="00D52FB1"/>
    <w:rsid w:val="00D5490E"/>
    <w:rsid w:val="00D553A7"/>
    <w:rsid w:val="00D55762"/>
    <w:rsid w:val="00D55D9B"/>
    <w:rsid w:val="00D56C9B"/>
    <w:rsid w:val="00D56D3F"/>
    <w:rsid w:val="00D61512"/>
    <w:rsid w:val="00D61991"/>
    <w:rsid w:val="00D64EE9"/>
    <w:rsid w:val="00D6615C"/>
    <w:rsid w:val="00D708AF"/>
    <w:rsid w:val="00D74DF5"/>
    <w:rsid w:val="00D75A8E"/>
    <w:rsid w:val="00D763E4"/>
    <w:rsid w:val="00D771C0"/>
    <w:rsid w:val="00D80E4D"/>
    <w:rsid w:val="00D82B0A"/>
    <w:rsid w:val="00D85079"/>
    <w:rsid w:val="00D85C15"/>
    <w:rsid w:val="00D85FF6"/>
    <w:rsid w:val="00D86F90"/>
    <w:rsid w:val="00D90D07"/>
    <w:rsid w:val="00D93CD4"/>
    <w:rsid w:val="00DA075A"/>
    <w:rsid w:val="00DA1190"/>
    <w:rsid w:val="00DA1947"/>
    <w:rsid w:val="00DA2167"/>
    <w:rsid w:val="00DA2C0C"/>
    <w:rsid w:val="00DA2EB2"/>
    <w:rsid w:val="00DB0A0D"/>
    <w:rsid w:val="00DB0F1D"/>
    <w:rsid w:val="00DB2C5A"/>
    <w:rsid w:val="00DB30EC"/>
    <w:rsid w:val="00DB6CA3"/>
    <w:rsid w:val="00DB6CED"/>
    <w:rsid w:val="00DC228A"/>
    <w:rsid w:val="00DD1B31"/>
    <w:rsid w:val="00DD5191"/>
    <w:rsid w:val="00DD5EA0"/>
    <w:rsid w:val="00DD6645"/>
    <w:rsid w:val="00DD6F16"/>
    <w:rsid w:val="00DE1BF7"/>
    <w:rsid w:val="00DE5FE1"/>
    <w:rsid w:val="00DE6505"/>
    <w:rsid w:val="00DF0BA1"/>
    <w:rsid w:val="00DF1E1E"/>
    <w:rsid w:val="00DF520E"/>
    <w:rsid w:val="00DF5320"/>
    <w:rsid w:val="00DF6D4C"/>
    <w:rsid w:val="00DF7D75"/>
    <w:rsid w:val="00E01E4B"/>
    <w:rsid w:val="00E06378"/>
    <w:rsid w:val="00E07A31"/>
    <w:rsid w:val="00E11011"/>
    <w:rsid w:val="00E12110"/>
    <w:rsid w:val="00E15A06"/>
    <w:rsid w:val="00E162C5"/>
    <w:rsid w:val="00E1711A"/>
    <w:rsid w:val="00E17861"/>
    <w:rsid w:val="00E17BEC"/>
    <w:rsid w:val="00E20618"/>
    <w:rsid w:val="00E23465"/>
    <w:rsid w:val="00E27248"/>
    <w:rsid w:val="00E306F8"/>
    <w:rsid w:val="00E3076E"/>
    <w:rsid w:val="00E30C64"/>
    <w:rsid w:val="00E35EDD"/>
    <w:rsid w:val="00E41100"/>
    <w:rsid w:val="00E416FA"/>
    <w:rsid w:val="00E425A1"/>
    <w:rsid w:val="00E44ED9"/>
    <w:rsid w:val="00E44FB2"/>
    <w:rsid w:val="00E45C97"/>
    <w:rsid w:val="00E51847"/>
    <w:rsid w:val="00E52BCE"/>
    <w:rsid w:val="00E55079"/>
    <w:rsid w:val="00E60C93"/>
    <w:rsid w:val="00E62833"/>
    <w:rsid w:val="00E62FFD"/>
    <w:rsid w:val="00E63A92"/>
    <w:rsid w:val="00E6457E"/>
    <w:rsid w:val="00E66CDC"/>
    <w:rsid w:val="00E71876"/>
    <w:rsid w:val="00E71C80"/>
    <w:rsid w:val="00E71DF6"/>
    <w:rsid w:val="00E739A1"/>
    <w:rsid w:val="00E7486A"/>
    <w:rsid w:val="00E75205"/>
    <w:rsid w:val="00E76CF6"/>
    <w:rsid w:val="00E80208"/>
    <w:rsid w:val="00E84C21"/>
    <w:rsid w:val="00E87720"/>
    <w:rsid w:val="00E87F8D"/>
    <w:rsid w:val="00E9035B"/>
    <w:rsid w:val="00E95110"/>
    <w:rsid w:val="00E95D0D"/>
    <w:rsid w:val="00E97D4F"/>
    <w:rsid w:val="00EA6E7F"/>
    <w:rsid w:val="00EB5D01"/>
    <w:rsid w:val="00EB78E6"/>
    <w:rsid w:val="00EC03F3"/>
    <w:rsid w:val="00EC0D7E"/>
    <w:rsid w:val="00EC4423"/>
    <w:rsid w:val="00EC6F75"/>
    <w:rsid w:val="00ED1A7E"/>
    <w:rsid w:val="00ED1AA1"/>
    <w:rsid w:val="00ED2A3A"/>
    <w:rsid w:val="00ED3BD4"/>
    <w:rsid w:val="00ED44AD"/>
    <w:rsid w:val="00ED6195"/>
    <w:rsid w:val="00EE1D14"/>
    <w:rsid w:val="00EE60B9"/>
    <w:rsid w:val="00EE7230"/>
    <w:rsid w:val="00EF0049"/>
    <w:rsid w:val="00EF1BA6"/>
    <w:rsid w:val="00EF1BFC"/>
    <w:rsid w:val="00EF45B7"/>
    <w:rsid w:val="00EF660A"/>
    <w:rsid w:val="00EF6886"/>
    <w:rsid w:val="00EF7102"/>
    <w:rsid w:val="00EF7B3F"/>
    <w:rsid w:val="00F077AD"/>
    <w:rsid w:val="00F07F70"/>
    <w:rsid w:val="00F10693"/>
    <w:rsid w:val="00F12C28"/>
    <w:rsid w:val="00F12E1C"/>
    <w:rsid w:val="00F149D5"/>
    <w:rsid w:val="00F15A90"/>
    <w:rsid w:val="00F23AAA"/>
    <w:rsid w:val="00F23E6E"/>
    <w:rsid w:val="00F255D7"/>
    <w:rsid w:val="00F3129A"/>
    <w:rsid w:val="00F342F4"/>
    <w:rsid w:val="00F343D0"/>
    <w:rsid w:val="00F37434"/>
    <w:rsid w:val="00F42523"/>
    <w:rsid w:val="00F470F5"/>
    <w:rsid w:val="00F52F59"/>
    <w:rsid w:val="00F536C9"/>
    <w:rsid w:val="00F541A3"/>
    <w:rsid w:val="00F54547"/>
    <w:rsid w:val="00F54869"/>
    <w:rsid w:val="00F555CF"/>
    <w:rsid w:val="00F5568B"/>
    <w:rsid w:val="00F574EE"/>
    <w:rsid w:val="00F63565"/>
    <w:rsid w:val="00F637A3"/>
    <w:rsid w:val="00F63AC3"/>
    <w:rsid w:val="00F64020"/>
    <w:rsid w:val="00F64D0B"/>
    <w:rsid w:val="00F64D4F"/>
    <w:rsid w:val="00F653DC"/>
    <w:rsid w:val="00F70166"/>
    <w:rsid w:val="00F71B5D"/>
    <w:rsid w:val="00F72C15"/>
    <w:rsid w:val="00F72E65"/>
    <w:rsid w:val="00F74DC7"/>
    <w:rsid w:val="00F7596F"/>
    <w:rsid w:val="00F7768B"/>
    <w:rsid w:val="00F81B71"/>
    <w:rsid w:val="00F82F14"/>
    <w:rsid w:val="00F84C8D"/>
    <w:rsid w:val="00F900B5"/>
    <w:rsid w:val="00F9095B"/>
    <w:rsid w:val="00F91B02"/>
    <w:rsid w:val="00F92687"/>
    <w:rsid w:val="00F93F59"/>
    <w:rsid w:val="00F94A32"/>
    <w:rsid w:val="00F96416"/>
    <w:rsid w:val="00F975CD"/>
    <w:rsid w:val="00FA04F6"/>
    <w:rsid w:val="00FA08C4"/>
    <w:rsid w:val="00FA0A7B"/>
    <w:rsid w:val="00FA648C"/>
    <w:rsid w:val="00FA75B9"/>
    <w:rsid w:val="00FB346C"/>
    <w:rsid w:val="00FB3A13"/>
    <w:rsid w:val="00FB50A1"/>
    <w:rsid w:val="00FB5531"/>
    <w:rsid w:val="00FB702A"/>
    <w:rsid w:val="00FC0FAF"/>
    <w:rsid w:val="00FC1B11"/>
    <w:rsid w:val="00FC1FE8"/>
    <w:rsid w:val="00FC3FB4"/>
    <w:rsid w:val="00FC4F0A"/>
    <w:rsid w:val="00FC5FDD"/>
    <w:rsid w:val="00FD0064"/>
    <w:rsid w:val="00FD2AC9"/>
    <w:rsid w:val="00FD3265"/>
    <w:rsid w:val="00FD32BB"/>
    <w:rsid w:val="00FD4399"/>
    <w:rsid w:val="00FD6D4F"/>
    <w:rsid w:val="00FE2A61"/>
    <w:rsid w:val="00FE43A0"/>
    <w:rsid w:val="00FE45BB"/>
    <w:rsid w:val="00FE58C6"/>
    <w:rsid w:val="00FE6B01"/>
    <w:rsid w:val="00FF16F1"/>
    <w:rsid w:val="00FF3791"/>
    <w:rsid w:val="00FF56B5"/>
    <w:rsid w:val="00FF5785"/>
    <w:rsid w:val="00FF7785"/>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D9125"/>
  <w14:defaultImageDpi w14:val="32767"/>
  <w15:chartTrackingRefBased/>
  <w15:docId w15:val="{DED82E50-7083-3D4A-9139-0AC98109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FF7785"/>
    <w:pPr>
      <w:keepNext/>
      <w:keepLines/>
      <w:spacing w:before="40" w:line="259" w:lineRule="auto"/>
      <w:ind w:left="432"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872BB"/>
    <w:pPr>
      <w:outlineLvl w:val="3"/>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autoRedefine/>
    <w:uiPriority w:val="34"/>
    <w:qFormat/>
    <w:rsid w:val="00697565"/>
    <w:pPr>
      <w:widowControl w:val="0"/>
      <w:numPr>
        <w:numId w:val="15"/>
      </w:numPr>
      <w:adjustRightInd w:val="0"/>
      <w:snapToGrid w:val="0"/>
      <w:ind w:left="360"/>
    </w:pPr>
    <w:rPr>
      <w:rFonts w:ascii="Calibri" w:hAnsi="Calibri" w:cs="Calibri"/>
    </w:rPr>
  </w:style>
  <w:style w:type="paragraph" w:customStyle="1" w:styleId="Level1">
    <w:name w:val="Level1"/>
    <w:basedOn w:val="Normal"/>
    <w:next w:val="Normal"/>
    <w:autoRedefine/>
    <w:qFormat/>
    <w:rsid w:val="005C64AE"/>
    <w:pPr>
      <w:widowControl w:val="0"/>
      <w:numPr>
        <w:numId w:val="1"/>
      </w:numPr>
      <w:spacing w:after="240"/>
    </w:pPr>
    <w:rPr>
      <w:rFonts w:ascii="Calibri" w:hAnsi="Calibri" w:cs="Calibri"/>
      <w:b/>
      <w:caps/>
    </w:rPr>
  </w:style>
  <w:style w:type="paragraph" w:customStyle="1" w:styleId="Level2">
    <w:name w:val="Level 2"/>
    <w:basedOn w:val="Level1"/>
    <w:next w:val="Normal"/>
    <w:autoRedefine/>
    <w:qFormat/>
    <w:rsid w:val="005C64AE"/>
    <w:pPr>
      <w:numPr>
        <w:numId w:val="2"/>
      </w:numPr>
    </w:pPr>
    <w:rPr>
      <w:caps w:val="0"/>
    </w:rPr>
  </w:style>
  <w:style w:type="paragraph" w:customStyle="1" w:styleId="Level3">
    <w:name w:val="Level 3"/>
    <w:basedOn w:val="Level2"/>
    <w:next w:val="Normal"/>
    <w:autoRedefine/>
    <w:qFormat/>
    <w:rsid w:val="005C64AE"/>
    <w:pPr>
      <w:numPr>
        <w:numId w:val="3"/>
      </w:numPr>
    </w:pPr>
    <w:rPr>
      <w:i/>
    </w:rPr>
  </w:style>
  <w:style w:type="paragraph" w:customStyle="1" w:styleId="AMAHeading1">
    <w:name w:val="AMA Heading 1"/>
    <w:basedOn w:val="Normal"/>
    <w:next w:val="AMAText"/>
    <w:autoRedefine/>
    <w:qFormat/>
    <w:rsid w:val="00047E9B"/>
    <w:pPr>
      <w:widowControl w:val="0"/>
      <w:spacing w:line="480" w:lineRule="auto"/>
    </w:pPr>
    <w:rPr>
      <w:rFonts w:ascii="Times New Roman" w:hAnsi="Times New Roman" w:cs="Calibri (Body)"/>
      <w:b/>
      <w:caps/>
    </w:rPr>
  </w:style>
  <w:style w:type="paragraph" w:styleId="BodyText">
    <w:name w:val="Body Text"/>
    <w:basedOn w:val="Normal"/>
    <w:link w:val="BodyTextChar"/>
    <w:uiPriority w:val="99"/>
    <w:semiHidden/>
    <w:unhideWhenUsed/>
    <w:rsid w:val="007B3016"/>
    <w:pPr>
      <w:spacing w:after="120"/>
    </w:pPr>
  </w:style>
  <w:style w:type="character" w:customStyle="1" w:styleId="BodyTextChar">
    <w:name w:val="Body Text Char"/>
    <w:basedOn w:val="DefaultParagraphFont"/>
    <w:link w:val="BodyText"/>
    <w:uiPriority w:val="99"/>
    <w:semiHidden/>
    <w:rsid w:val="007B3016"/>
  </w:style>
  <w:style w:type="paragraph" w:customStyle="1" w:styleId="AMAHeading2">
    <w:name w:val="AMA Heading 2"/>
    <w:basedOn w:val="AMAHeading1"/>
    <w:next w:val="AMAText"/>
    <w:autoRedefine/>
    <w:qFormat/>
    <w:rsid w:val="00047E9B"/>
    <w:rPr>
      <w:rFonts w:cs="Times New Roman"/>
      <w:caps w:val="0"/>
    </w:rPr>
  </w:style>
  <w:style w:type="paragraph" w:customStyle="1" w:styleId="AMAHeading3">
    <w:name w:val="AMA Heading 3"/>
    <w:basedOn w:val="AMAHeading2"/>
    <w:next w:val="AMAText"/>
    <w:autoRedefine/>
    <w:qFormat/>
    <w:rsid w:val="00047E9B"/>
    <w:rPr>
      <w:i/>
    </w:rPr>
  </w:style>
  <w:style w:type="paragraph" w:styleId="BlockText">
    <w:name w:val="Block Text"/>
    <w:basedOn w:val="Normal"/>
    <w:uiPriority w:val="99"/>
    <w:semiHidden/>
    <w:unhideWhenUsed/>
    <w:rsid w:val="007B30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customStyle="1" w:styleId="Normal-Doublespaced">
    <w:name w:val="Normal - Double spaced"/>
    <w:basedOn w:val="Normal"/>
    <w:autoRedefine/>
    <w:qFormat/>
    <w:rsid w:val="00977197"/>
    <w:pPr>
      <w:spacing w:line="480" w:lineRule="auto"/>
    </w:pPr>
  </w:style>
  <w:style w:type="paragraph" w:customStyle="1" w:styleId="AMAHeading4">
    <w:name w:val="AMA Heading 4"/>
    <w:basedOn w:val="AMAHeading3"/>
    <w:next w:val="AMAText"/>
    <w:autoRedefine/>
    <w:qFormat/>
    <w:rsid w:val="00047E9B"/>
    <w:rPr>
      <w:b w:val="0"/>
    </w:rPr>
  </w:style>
  <w:style w:type="paragraph" w:customStyle="1" w:styleId="AMAHeading5">
    <w:name w:val="AMA Heading 5"/>
    <w:basedOn w:val="AMAHeading4"/>
    <w:next w:val="AMAText"/>
    <w:autoRedefine/>
    <w:qFormat/>
    <w:rsid w:val="00047E9B"/>
    <w:rPr>
      <w:u w:val="single"/>
    </w:rPr>
  </w:style>
  <w:style w:type="paragraph" w:customStyle="1" w:styleId="AMAText">
    <w:name w:val="AMA Text"/>
    <w:basedOn w:val="Normal"/>
    <w:autoRedefine/>
    <w:qFormat/>
    <w:rsid w:val="00047E9B"/>
    <w:pPr>
      <w:widowControl w:val="0"/>
      <w:spacing w:line="480" w:lineRule="auto"/>
      <w:ind w:firstLine="720"/>
    </w:pPr>
    <w:rPr>
      <w:rFonts w:ascii="Times New Roman" w:hAnsi="Times New Roman" w:cs="Times New Roman"/>
    </w:rPr>
  </w:style>
  <w:style w:type="paragraph" w:customStyle="1" w:styleId="AMALevel1">
    <w:name w:val="AMA Level 1"/>
    <w:basedOn w:val="Normal"/>
    <w:next w:val="Normal"/>
    <w:autoRedefine/>
    <w:qFormat/>
    <w:rsid w:val="004C5D26"/>
    <w:pPr>
      <w:widowControl w:val="0"/>
      <w:spacing w:line="480" w:lineRule="auto"/>
    </w:pPr>
    <w:rPr>
      <w:rFonts w:ascii="Times New Roman" w:hAnsi="Times New Roman" w:cs="Arial"/>
      <w:b/>
      <w:caps/>
      <w:szCs w:val="22"/>
    </w:rPr>
  </w:style>
  <w:style w:type="paragraph" w:customStyle="1" w:styleId="AMALevel2">
    <w:name w:val="AMA Level 2"/>
    <w:basedOn w:val="AMALevel1"/>
    <w:autoRedefine/>
    <w:qFormat/>
    <w:rsid w:val="004C5D26"/>
    <w:rPr>
      <w:caps w:val="0"/>
    </w:rPr>
  </w:style>
  <w:style w:type="paragraph" w:customStyle="1" w:styleId="AMALevel3">
    <w:name w:val="AMA Level 3"/>
    <w:basedOn w:val="AMALevel2"/>
    <w:next w:val="AMAText"/>
    <w:autoRedefine/>
    <w:qFormat/>
    <w:rsid w:val="004C5D26"/>
    <w:rPr>
      <w:rFonts w:asciiTheme="minorHAnsi" w:hAnsiTheme="minorHAnsi"/>
      <w:i/>
    </w:rPr>
  </w:style>
  <w:style w:type="paragraph" w:customStyle="1" w:styleId="AMALevel4">
    <w:name w:val="AMA Level 4"/>
    <w:basedOn w:val="AMALevel3"/>
    <w:autoRedefine/>
    <w:qFormat/>
    <w:rsid w:val="004C5D26"/>
    <w:rPr>
      <w:b w:val="0"/>
    </w:rPr>
  </w:style>
  <w:style w:type="paragraph" w:customStyle="1" w:styleId="AMALevel5">
    <w:name w:val="AMA Level 5"/>
    <w:basedOn w:val="AMALevel4"/>
    <w:autoRedefine/>
    <w:qFormat/>
    <w:rsid w:val="004C5D26"/>
    <w:rPr>
      <w:u w:val="single"/>
    </w:rPr>
  </w:style>
  <w:style w:type="character" w:customStyle="1" w:styleId="Heading3Char">
    <w:name w:val="Heading 3 Char"/>
    <w:basedOn w:val="DefaultParagraphFont"/>
    <w:link w:val="Heading3"/>
    <w:uiPriority w:val="9"/>
    <w:rsid w:val="00FF778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872BB"/>
    <w:rPr>
      <w:rFonts w:ascii="Times New Roman" w:eastAsia="Times New Roman" w:hAnsi="Times New Roman" w:cs="Times New Roman"/>
      <w:b/>
      <w:bCs/>
      <w:sz w:val="24"/>
    </w:rPr>
  </w:style>
  <w:style w:type="paragraph" w:styleId="NormalWeb">
    <w:name w:val="Normal (Web)"/>
    <w:basedOn w:val="Normal"/>
    <w:uiPriority w:val="99"/>
    <w:semiHidden/>
    <w:unhideWhenUsed/>
    <w:rsid w:val="009872BB"/>
    <w:rPr>
      <w:rFonts w:ascii="Times New Roman" w:eastAsia="Times New Roman" w:hAnsi="Times New Roman" w:cs="Times New Roman"/>
      <w:sz w:val="24"/>
    </w:rPr>
  </w:style>
  <w:style w:type="character" w:styleId="Strong">
    <w:name w:val="Strong"/>
    <w:basedOn w:val="DefaultParagraphFont"/>
    <w:uiPriority w:val="22"/>
    <w:qFormat/>
    <w:rsid w:val="009872BB"/>
    <w:rPr>
      <w:b/>
      <w:bCs/>
    </w:rPr>
  </w:style>
  <w:style w:type="character" w:customStyle="1" w:styleId="apple-converted-space">
    <w:name w:val="apple-converted-space"/>
    <w:basedOn w:val="DefaultParagraphFont"/>
    <w:rsid w:val="009872BB"/>
  </w:style>
  <w:style w:type="paragraph" w:customStyle="1" w:styleId="chartview">
    <w:name w:val="chart_view"/>
    <w:basedOn w:val="Normal"/>
    <w:rsid w:val="009872BB"/>
    <w:rPr>
      <w:rFonts w:ascii="Times New Roman" w:eastAsia="Times New Roman" w:hAnsi="Times New Roman" w:cs="Times New Roman"/>
      <w:sz w:val="24"/>
    </w:rPr>
  </w:style>
  <w:style w:type="paragraph" w:styleId="Header">
    <w:name w:val="header"/>
    <w:basedOn w:val="Normal"/>
    <w:link w:val="HeaderChar"/>
    <w:uiPriority w:val="99"/>
    <w:unhideWhenUsed/>
    <w:rsid w:val="00F23E6E"/>
    <w:pPr>
      <w:tabs>
        <w:tab w:val="center" w:pos="4680"/>
        <w:tab w:val="right" w:pos="9360"/>
      </w:tabs>
      <w:spacing w:before="0" w:after="0"/>
    </w:pPr>
  </w:style>
  <w:style w:type="character" w:customStyle="1" w:styleId="HeaderChar">
    <w:name w:val="Header Char"/>
    <w:basedOn w:val="DefaultParagraphFont"/>
    <w:link w:val="Header"/>
    <w:uiPriority w:val="99"/>
    <w:rsid w:val="00F23E6E"/>
  </w:style>
  <w:style w:type="paragraph" w:styleId="Footer">
    <w:name w:val="footer"/>
    <w:basedOn w:val="Normal"/>
    <w:link w:val="FooterChar"/>
    <w:uiPriority w:val="99"/>
    <w:unhideWhenUsed/>
    <w:rsid w:val="00F23E6E"/>
    <w:pPr>
      <w:tabs>
        <w:tab w:val="center" w:pos="4680"/>
        <w:tab w:val="right" w:pos="9360"/>
      </w:tabs>
      <w:spacing w:before="0" w:after="0"/>
    </w:pPr>
  </w:style>
  <w:style w:type="character" w:customStyle="1" w:styleId="FooterChar">
    <w:name w:val="Footer Char"/>
    <w:basedOn w:val="DefaultParagraphFont"/>
    <w:link w:val="Footer"/>
    <w:uiPriority w:val="99"/>
    <w:rsid w:val="00F23E6E"/>
  </w:style>
  <w:style w:type="character" w:styleId="PageNumber">
    <w:name w:val="page number"/>
    <w:basedOn w:val="DefaultParagraphFont"/>
    <w:uiPriority w:val="99"/>
    <w:semiHidden/>
    <w:unhideWhenUsed/>
    <w:rsid w:val="00F23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64436">
      <w:bodyDiv w:val="1"/>
      <w:marLeft w:val="0"/>
      <w:marRight w:val="0"/>
      <w:marTop w:val="0"/>
      <w:marBottom w:val="0"/>
      <w:divBdr>
        <w:top w:val="none" w:sz="0" w:space="0" w:color="auto"/>
        <w:left w:val="none" w:sz="0" w:space="0" w:color="auto"/>
        <w:bottom w:val="none" w:sz="0" w:space="0" w:color="auto"/>
        <w:right w:val="none" w:sz="0" w:space="0" w:color="auto"/>
      </w:divBdr>
      <w:divsChild>
        <w:div w:id="579146723">
          <w:marLeft w:val="300"/>
          <w:marRight w:val="300"/>
          <w:marTop w:val="300"/>
          <w:marBottom w:val="300"/>
          <w:divBdr>
            <w:top w:val="single" w:sz="6" w:space="8" w:color="A577C1"/>
            <w:left w:val="single" w:sz="6" w:space="0" w:color="A577C1"/>
            <w:bottom w:val="single" w:sz="6" w:space="8" w:color="A577C1"/>
            <w:right w:val="single" w:sz="6" w:space="0" w:color="A577C1"/>
          </w:divBdr>
        </w:div>
        <w:div w:id="162861893">
          <w:marLeft w:val="0"/>
          <w:marRight w:val="0"/>
          <w:marTop w:val="150"/>
          <w:marBottom w:val="0"/>
          <w:divBdr>
            <w:top w:val="none" w:sz="0" w:space="0" w:color="auto"/>
            <w:left w:val="none" w:sz="0" w:space="0" w:color="auto"/>
            <w:bottom w:val="none" w:sz="0" w:space="0" w:color="auto"/>
            <w:right w:val="none" w:sz="0" w:space="0" w:color="auto"/>
          </w:divBdr>
          <w:divsChild>
            <w:div w:id="456726083">
              <w:marLeft w:val="0"/>
              <w:marRight w:val="0"/>
              <w:marTop w:val="105"/>
              <w:marBottom w:val="225"/>
              <w:divBdr>
                <w:top w:val="none" w:sz="0" w:space="0" w:color="auto"/>
                <w:left w:val="none" w:sz="0" w:space="0" w:color="auto"/>
                <w:bottom w:val="none" w:sz="0" w:space="0" w:color="auto"/>
                <w:right w:val="none" w:sz="0" w:space="0" w:color="auto"/>
              </w:divBdr>
              <w:divsChild>
                <w:div w:id="84768113">
                  <w:marLeft w:val="225"/>
                  <w:marRight w:val="0"/>
                  <w:marTop w:val="150"/>
                  <w:marBottom w:val="225"/>
                  <w:divBdr>
                    <w:top w:val="single" w:sz="6" w:space="0" w:color="0072FF"/>
                    <w:left w:val="single" w:sz="6" w:space="0" w:color="0072FF"/>
                    <w:bottom w:val="single" w:sz="6" w:space="0" w:color="0072FF"/>
                    <w:right w:val="single" w:sz="6" w:space="0" w:color="0072FF"/>
                  </w:divBdr>
                </w:div>
                <w:div w:id="164520988">
                  <w:marLeft w:val="225"/>
                  <w:marRight w:val="0"/>
                  <w:marTop w:val="150"/>
                  <w:marBottom w:val="225"/>
                  <w:divBdr>
                    <w:top w:val="single" w:sz="6" w:space="0" w:color="0072FF"/>
                    <w:left w:val="single" w:sz="6" w:space="0" w:color="0072FF"/>
                    <w:bottom w:val="single" w:sz="6" w:space="0" w:color="0072FF"/>
                    <w:right w:val="single" w:sz="6" w:space="0" w:color="0072FF"/>
                  </w:divBdr>
                </w:div>
              </w:divsChild>
            </w:div>
            <w:div w:id="2142839150">
              <w:marLeft w:val="525"/>
              <w:marRight w:val="0"/>
              <w:marTop w:val="525"/>
              <w:marBottom w:val="150"/>
              <w:divBdr>
                <w:top w:val="single" w:sz="6" w:space="8" w:color="353535"/>
                <w:left w:val="single" w:sz="6" w:space="3" w:color="353535"/>
                <w:bottom w:val="single" w:sz="6" w:space="8" w:color="353535"/>
                <w:right w:val="single" w:sz="6" w:space="3" w:color="353535"/>
              </w:divBdr>
            </w:div>
            <w:div w:id="1588997365">
              <w:marLeft w:val="0"/>
              <w:marRight w:val="0"/>
              <w:marTop w:val="105"/>
              <w:marBottom w:val="225"/>
              <w:divBdr>
                <w:top w:val="none" w:sz="0" w:space="0" w:color="auto"/>
                <w:left w:val="none" w:sz="0" w:space="0" w:color="auto"/>
                <w:bottom w:val="none" w:sz="0" w:space="0" w:color="auto"/>
                <w:right w:val="none" w:sz="0" w:space="0" w:color="auto"/>
              </w:divBdr>
              <w:divsChild>
                <w:div w:id="170217628">
                  <w:marLeft w:val="225"/>
                  <w:marRight w:val="0"/>
                  <w:marTop w:val="150"/>
                  <w:marBottom w:val="225"/>
                  <w:divBdr>
                    <w:top w:val="single" w:sz="6" w:space="0" w:color="0072FF"/>
                    <w:left w:val="single" w:sz="6" w:space="0" w:color="0072FF"/>
                    <w:bottom w:val="single" w:sz="6" w:space="0" w:color="0072FF"/>
                    <w:right w:val="single" w:sz="6" w:space="0" w:color="0072FF"/>
                  </w:divBdr>
                </w:div>
                <w:div w:id="590359628">
                  <w:marLeft w:val="225"/>
                  <w:marRight w:val="0"/>
                  <w:marTop w:val="150"/>
                  <w:marBottom w:val="225"/>
                  <w:divBdr>
                    <w:top w:val="single" w:sz="6" w:space="0" w:color="0072FF"/>
                    <w:left w:val="single" w:sz="6" w:space="0" w:color="0072FF"/>
                    <w:bottom w:val="single" w:sz="6" w:space="0" w:color="0072FF"/>
                    <w:right w:val="single" w:sz="6" w:space="0" w:color="0072FF"/>
                  </w:divBdr>
                </w:div>
                <w:div w:id="2040466568">
                  <w:marLeft w:val="225"/>
                  <w:marRight w:val="0"/>
                  <w:marTop w:val="150"/>
                  <w:marBottom w:val="225"/>
                  <w:divBdr>
                    <w:top w:val="single" w:sz="6" w:space="0" w:color="0072FF"/>
                    <w:left w:val="single" w:sz="6" w:space="0" w:color="0072FF"/>
                    <w:bottom w:val="single" w:sz="6" w:space="0" w:color="0072FF"/>
                    <w:right w:val="single" w:sz="6" w:space="0" w:color="0072FF"/>
                  </w:divBdr>
                </w:div>
                <w:div w:id="1416829407">
                  <w:marLeft w:val="225"/>
                  <w:marRight w:val="0"/>
                  <w:marTop w:val="150"/>
                  <w:marBottom w:val="225"/>
                  <w:divBdr>
                    <w:top w:val="single" w:sz="6" w:space="0" w:color="0072FF"/>
                    <w:left w:val="single" w:sz="6" w:space="0" w:color="0072FF"/>
                    <w:bottom w:val="single" w:sz="6" w:space="0" w:color="0072FF"/>
                    <w:right w:val="single" w:sz="6" w:space="0" w:color="0072FF"/>
                  </w:divBdr>
                </w:div>
                <w:div w:id="559751790">
                  <w:marLeft w:val="225"/>
                  <w:marRight w:val="0"/>
                  <w:marTop w:val="150"/>
                  <w:marBottom w:val="225"/>
                  <w:divBdr>
                    <w:top w:val="single" w:sz="6" w:space="0" w:color="0072FF"/>
                    <w:left w:val="single" w:sz="6" w:space="0" w:color="0072FF"/>
                    <w:bottom w:val="single" w:sz="6" w:space="0" w:color="0072FF"/>
                    <w:right w:val="single" w:sz="6" w:space="0" w:color="0072FF"/>
                  </w:divBdr>
                </w:div>
              </w:divsChild>
            </w:div>
            <w:div w:id="1976910902">
              <w:marLeft w:val="0"/>
              <w:marRight w:val="0"/>
              <w:marTop w:val="105"/>
              <w:marBottom w:val="225"/>
              <w:divBdr>
                <w:top w:val="none" w:sz="0" w:space="0" w:color="auto"/>
                <w:left w:val="none" w:sz="0" w:space="0" w:color="auto"/>
                <w:bottom w:val="none" w:sz="0" w:space="0" w:color="auto"/>
                <w:right w:val="none" w:sz="0" w:space="0" w:color="auto"/>
              </w:divBdr>
              <w:divsChild>
                <w:div w:id="623779300">
                  <w:marLeft w:val="225"/>
                  <w:marRight w:val="0"/>
                  <w:marTop w:val="150"/>
                  <w:marBottom w:val="225"/>
                  <w:divBdr>
                    <w:top w:val="single" w:sz="6" w:space="0" w:color="0072FF"/>
                    <w:left w:val="single" w:sz="6" w:space="0" w:color="0072FF"/>
                    <w:bottom w:val="single" w:sz="6" w:space="0" w:color="0072FF"/>
                    <w:right w:val="single" w:sz="6" w:space="0" w:color="0072FF"/>
                  </w:divBdr>
                </w:div>
                <w:div w:id="1254514092">
                  <w:marLeft w:val="225"/>
                  <w:marRight w:val="0"/>
                  <w:marTop w:val="150"/>
                  <w:marBottom w:val="225"/>
                  <w:divBdr>
                    <w:top w:val="single" w:sz="6" w:space="0" w:color="0072FF"/>
                    <w:left w:val="single" w:sz="6" w:space="0" w:color="0072FF"/>
                    <w:bottom w:val="single" w:sz="6" w:space="0" w:color="0072FF"/>
                    <w:right w:val="single" w:sz="6" w:space="0" w:color="0072FF"/>
                  </w:divBdr>
                </w:div>
                <w:div w:id="1622178725">
                  <w:marLeft w:val="225"/>
                  <w:marRight w:val="0"/>
                  <w:marTop w:val="150"/>
                  <w:marBottom w:val="225"/>
                  <w:divBdr>
                    <w:top w:val="single" w:sz="6" w:space="0" w:color="0072FF"/>
                    <w:left w:val="single" w:sz="6" w:space="0" w:color="0072FF"/>
                    <w:bottom w:val="single" w:sz="6" w:space="0" w:color="0072FF"/>
                    <w:right w:val="single" w:sz="6" w:space="0" w:color="0072FF"/>
                  </w:divBdr>
                </w:div>
                <w:div w:id="570238493">
                  <w:marLeft w:val="225"/>
                  <w:marRight w:val="0"/>
                  <w:marTop w:val="150"/>
                  <w:marBottom w:val="225"/>
                  <w:divBdr>
                    <w:top w:val="single" w:sz="6" w:space="0" w:color="0072FF"/>
                    <w:left w:val="single" w:sz="6" w:space="0" w:color="0072FF"/>
                    <w:bottom w:val="single" w:sz="6" w:space="0" w:color="0072FF"/>
                    <w:right w:val="single" w:sz="6" w:space="0" w:color="0072FF"/>
                  </w:divBdr>
                </w:div>
                <w:div w:id="66806368">
                  <w:marLeft w:val="225"/>
                  <w:marRight w:val="0"/>
                  <w:marTop w:val="150"/>
                  <w:marBottom w:val="225"/>
                  <w:divBdr>
                    <w:top w:val="single" w:sz="6" w:space="0" w:color="0072FF"/>
                    <w:left w:val="single" w:sz="6" w:space="0" w:color="0072FF"/>
                    <w:bottom w:val="single" w:sz="6" w:space="0" w:color="0072FF"/>
                    <w:right w:val="single" w:sz="6" w:space="0" w:color="0072FF"/>
                  </w:divBdr>
                </w:div>
                <w:div w:id="1127624459">
                  <w:marLeft w:val="225"/>
                  <w:marRight w:val="0"/>
                  <w:marTop w:val="150"/>
                  <w:marBottom w:val="225"/>
                  <w:divBdr>
                    <w:top w:val="single" w:sz="6" w:space="0" w:color="0072FF"/>
                    <w:left w:val="single" w:sz="6" w:space="0" w:color="0072FF"/>
                    <w:bottom w:val="single" w:sz="6" w:space="0" w:color="0072FF"/>
                    <w:right w:val="single" w:sz="6" w:space="0" w:color="0072FF"/>
                  </w:divBdr>
                  <w:divsChild>
                    <w:div w:id="348800530">
                      <w:marLeft w:val="0"/>
                      <w:marRight w:val="0"/>
                      <w:marTop w:val="0"/>
                      <w:marBottom w:val="0"/>
                      <w:divBdr>
                        <w:top w:val="none" w:sz="0" w:space="0" w:color="auto"/>
                        <w:left w:val="none" w:sz="0" w:space="0" w:color="auto"/>
                        <w:bottom w:val="none" w:sz="0" w:space="0" w:color="auto"/>
                        <w:right w:val="none" w:sz="0" w:space="0" w:color="auto"/>
                      </w:divBdr>
                    </w:div>
                  </w:divsChild>
                </w:div>
                <w:div w:id="1045832920">
                  <w:marLeft w:val="225"/>
                  <w:marRight w:val="0"/>
                  <w:marTop w:val="150"/>
                  <w:marBottom w:val="225"/>
                  <w:divBdr>
                    <w:top w:val="single" w:sz="6" w:space="0" w:color="0072FF"/>
                    <w:left w:val="single" w:sz="6" w:space="0" w:color="0072FF"/>
                    <w:bottom w:val="single" w:sz="6" w:space="0" w:color="0072FF"/>
                    <w:right w:val="single" w:sz="6" w:space="0" w:color="0072FF"/>
                  </w:divBdr>
                </w:div>
              </w:divsChild>
            </w:div>
            <w:div w:id="2036879496">
              <w:marLeft w:val="0"/>
              <w:marRight w:val="0"/>
              <w:marTop w:val="105"/>
              <w:marBottom w:val="225"/>
              <w:divBdr>
                <w:top w:val="none" w:sz="0" w:space="0" w:color="auto"/>
                <w:left w:val="none" w:sz="0" w:space="0" w:color="auto"/>
                <w:bottom w:val="none" w:sz="0" w:space="0" w:color="auto"/>
                <w:right w:val="none" w:sz="0" w:space="0" w:color="auto"/>
              </w:divBdr>
              <w:divsChild>
                <w:div w:id="1011102783">
                  <w:marLeft w:val="225"/>
                  <w:marRight w:val="0"/>
                  <w:marTop w:val="150"/>
                  <w:marBottom w:val="225"/>
                  <w:divBdr>
                    <w:top w:val="single" w:sz="6" w:space="0" w:color="0072FF"/>
                    <w:left w:val="single" w:sz="6" w:space="0" w:color="0072FF"/>
                    <w:bottom w:val="single" w:sz="6" w:space="0" w:color="0072FF"/>
                    <w:right w:val="single" w:sz="6" w:space="0" w:color="0072FF"/>
                  </w:divBdr>
                </w:div>
                <w:div w:id="11883622">
                  <w:marLeft w:val="225"/>
                  <w:marRight w:val="0"/>
                  <w:marTop w:val="150"/>
                  <w:marBottom w:val="225"/>
                  <w:divBdr>
                    <w:top w:val="single" w:sz="6" w:space="0" w:color="0072FF"/>
                    <w:left w:val="single" w:sz="6" w:space="0" w:color="0072FF"/>
                    <w:bottom w:val="single" w:sz="6" w:space="0" w:color="0072FF"/>
                    <w:right w:val="single" w:sz="6" w:space="0" w:color="0072FF"/>
                  </w:divBdr>
                  <w:divsChild>
                    <w:div w:id="15890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 Romo</dc:creator>
  <cp:keywords/>
  <dc:description/>
  <cp:lastModifiedBy>jane solmann</cp:lastModifiedBy>
  <cp:revision>8</cp:revision>
  <dcterms:created xsi:type="dcterms:W3CDTF">2020-03-01T19:20:00Z</dcterms:created>
  <dcterms:modified xsi:type="dcterms:W3CDTF">2020-03-15T19:28:00Z</dcterms:modified>
</cp:coreProperties>
</file>