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90" w:after="90" w:line="240" w:lineRule="auto"/>
        <w:outlineLvl w:val="3"/>
        <w:rPr>
          <w:rFonts w:ascii="Helvetica" w:hAnsi="Helvetica" w:eastAsia="Times New Roman" w:cs="Helvetica"/>
          <w:color w:val="333333"/>
          <w:sz w:val="27"/>
          <w:szCs w:val="27"/>
          <w:lang w:eastAsia="en-AU"/>
        </w:rPr>
      </w:pPr>
      <w:r>
        <w:rPr>
          <w:rFonts w:ascii="Helvetica" w:hAnsi="Helvetica" w:eastAsia="Times New Roman" w:cs="Helvetica"/>
          <w:color w:val="333333"/>
          <w:sz w:val="27"/>
          <w:szCs w:val="27"/>
          <w:lang w:eastAsia="en-AU"/>
        </w:rPr>
        <w:t>Marking guide.</w:t>
      </w:r>
    </w:p>
    <w:p>
      <w:pPr>
        <w:shd w:val="clear" w:color="auto" w:fill="FFFFFF"/>
        <w:spacing w:before="90" w:after="90" w:line="240" w:lineRule="auto"/>
        <w:outlineLvl w:val="3"/>
        <w:rPr>
          <w:rFonts w:ascii="Helvetica" w:hAnsi="Helvetica" w:eastAsia="Times New Roman" w:cs="Helvetica"/>
          <w:color w:val="333333"/>
          <w:sz w:val="27"/>
          <w:szCs w:val="27"/>
          <w:lang w:eastAsia="en-AU"/>
        </w:rPr>
      </w:pPr>
      <w:r>
        <w:rPr>
          <w:rFonts w:ascii="Helvetica" w:hAnsi="Helvetica" w:eastAsia="Times New Roman" w:cs="Helvetica"/>
          <w:color w:val="333333"/>
          <w:sz w:val="27"/>
          <w:szCs w:val="27"/>
          <w:lang w:eastAsia="en-AU"/>
        </w:rPr>
        <w:t>Question 3: Partnership Law.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a) What are the advantages and disadvantages of a partnership?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b) What are the factors that determine whether a partnership exists?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c) What are the fiduciary obligations between partners?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d) What does a retiring partner need to do to avoid liability for partnership debts after he or she retires?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e) What are partner's obligations according to the partnership agreement and the common law generally?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(Each question, a, b, c, d and e is worth 2.5 marks. So that this question is worth 12.5% of the course assessment)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b/>
          <w:color w:val="333333"/>
          <w:sz w:val="24"/>
          <w:szCs w:val="24"/>
          <w:u w:val="single"/>
          <w:lang w:eastAsia="en-AU"/>
        </w:rPr>
      </w:pPr>
      <w:r>
        <w:rPr>
          <w:rFonts w:ascii="Helvetica" w:hAnsi="Helvetica" w:eastAsia="Times New Roman" w:cs="Helvetica"/>
          <w:b/>
          <w:color w:val="333333"/>
          <w:sz w:val="24"/>
          <w:szCs w:val="24"/>
          <w:u w:val="single"/>
          <w:lang w:eastAsia="en-AU"/>
        </w:rPr>
        <w:t>a) What are the advantages and disadvantages of a partnership?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The best starting point here is my power point. 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b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b/>
          <w:color w:val="333333"/>
          <w:sz w:val="24"/>
          <w:szCs w:val="24"/>
          <w:lang w:eastAsia="en-AU"/>
        </w:rPr>
        <w:t>b) What are the factors that determine whether a partnership exists?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1. Discuss the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 xml:space="preserve">definition in the </w:t>
      </w:r>
      <w:r>
        <w:rPr>
          <w:rFonts w:ascii="Helvetica" w:hAnsi="Helvetica" w:eastAsia="Times New Roman" w:cs="Helvetica"/>
          <w:b/>
          <w:bCs/>
          <w:i/>
          <w:iCs/>
          <w:color w:val="333333"/>
          <w:sz w:val="24"/>
          <w:szCs w:val="24"/>
          <w:lang w:eastAsia="en-AU"/>
        </w:rPr>
        <w:t>Partnership Act</w:t>
      </w:r>
      <w:r>
        <w:rPr>
          <w:rFonts w:ascii="Helvetica" w:hAnsi="Helvetica" w:eastAsia="Times New Roman" w:cs="Helvetica"/>
          <w:i/>
          <w:iCs/>
          <w:color w:val="333333"/>
          <w:sz w:val="24"/>
          <w:szCs w:val="24"/>
          <w:lang w:eastAsia="en-AU"/>
        </w:rPr>
        <w:t>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2. Discuss the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 xml:space="preserve"> </w:t>
      </w:r>
      <w:r>
        <w:rPr>
          <w:rFonts w:ascii="Helvetica" w:hAnsi="Helvetica" w:eastAsia="Times New Roman" w:cs="Helvetica"/>
          <w:b/>
          <w:bCs/>
          <w:i/>
          <w:color w:val="333333"/>
          <w:sz w:val="24"/>
          <w:szCs w:val="24"/>
          <w:lang w:eastAsia="en-AU"/>
        </w:rPr>
        <w:t>ratio decidendi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 of the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common law cases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 which have interpreted the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 xml:space="preserve"> section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 of the Act.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3. Discuss the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statutory rules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 which the Court can have regard of as indicative of a partnership.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4. Discuss the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relevance of registering a business name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. Refer to the Business Names Registration Act 2011 (Cth)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5. Note why it is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important to determine if the parties are working in a partnership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b/>
          <w:color w:val="333333"/>
          <w:sz w:val="24"/>
          <w:szCs w:val="24"/>
          <w:u w:val="single"/>
          <w:lang w:eastAsia="en-AU"/>
        </w:rPr>
        <w:t>c) What are the fiduciary obligations between partners?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1. See pages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 xml:space="preserve">437 to 439 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of the textbook.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2. Refer to </w:t>
      </w:r>
      <w:r>
        <w:rPr>
          <w:rFonts w:ascii="Helvetica" w:hAnsi="Helvetica" w:eastAsia="Times New Roman" w:cs="Helvetica"/>
          <w:color w:val="333333"/>
          <w:sz w:val="24"/>
          <w:szCs w:val="24"/>
          <w:u w:val="single"/>
          <w:lang w:eastAsia="en-AU"/>
        </w:rPr>
        <w:t>all relevant sections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 of the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Partnership Act 1958 (Vic)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3. The reason for the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 xml:space="preserve"> fiduciary duties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 is to protect the partnership business.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4. Refer to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other areas of law where fiduciary duties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 exist.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i) The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contractual defence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 of undue influence.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ii) Agency.</w:t>
      </w:r>
      <w:bookmarkStart w:id="0" w:name="_GoBack"/>
      <w:bookmarkEnd w:id="0"/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iii) Company directors.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b/>
          <w:color w:val="333333"/>
          <w:sz w:val="24"/>
          <w:szCs w:val="24"/>
          <w:u w:val="single"/>
          <w:lang w:eastAsia="en-AU"/>
        </w:rPr>
        <w:t>d) What does a retiring partner need to do to avoid liability for partnership debts after he or she retires?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1. See pages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448 to 449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 of the textbook.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2. Also refer to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relevant case law and sections of the Partnership Act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3. The </w:t>
      </w:r>
      <w:r>
        <w:rPr>
          <w:rFonts w:ascii="Helvetica" w:hAnsi="Helvetica" w:eastAsia="Times New Roman" w:cs="Helvetica"/>
          <w:b/>
          <w:bCs/>
          <w:i/>
          <w:color w:val="333333"/>
          <w:sz w:val="24"/>
          <w:szCs w:val="24"/>
          <w:lang w:eastAsia="en-AU"/>
        </w:rPr>
        <w:t xml:space="preserve">Hamerhaven </w:t>
      </w:r>
      <w:r>
        <w:rPr>
          <w:rFonts w:ascii="Helvetica" w:hAnsi="Helvetica" w:eastAsia="Times New Roman" w:cs="Helvetica"/>
          <w:i/>
          <w:color w:val="333333"/>
          <w:sz w:val="24"/>
          <w:szCs w:val="24"/>
          <w:lang w:eastAsia="en-AU"/>
        </w:rPr>
        <w:t>Case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 seems a good headnote case to attach and perhaps explore the judgement for a good extract to refer to.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b/>
          <w:color w:val="333333"/>
          <w:sz w:val="24"/>
          <w:szCs w:val="24"/>
          <w:u w:val="single"/>
          <w:lang w:eastAsia="en-AU"/>
        </w:rPr>
      </w:pPr>
      <w:r>
        <w:rPr>
          <w:rFonts w:ascii="Helvetica" w:hAnsi="Helvetica" w:eastAsia="Times New Roman" w:cs="Helvetica"/>
          <w:b/>
          <w:color w:val="333333"/>
          <w:sz w:val="24"/>
          <w:szCs w:val="24"/>
          <w:u w:val="single"/>
          <w:lang w:eastAsia="en-AU"/>
        </w:rPr>
        <w:t>e) What are partner's obligations according to the partnership agreement and the common law generally?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1. This question is designed for you to display your understanding of the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Partnership Act and the partner’s freedom to enter into their own agreement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2. You will need to refer to the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relevant sections of the Partnership Act.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3. You will need to attach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all relevant sections of the Act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4. You could attach and discuss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a model partnership agreement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>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  <w:r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  <w:t xml:space="preserve">5. Note that there could also be </w:t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lang w:eastAsia="en-AU"/>
        </w:rPr>
        <w:t>implied terms.</w:t>
      </w: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</w:p>
    <w:p>
      <w:pPr>
        <w:shd w:val="clear" w:color="auto" w:fill="FFFFFF"/>
        <w:spacing w:before="180" w:after="180" w:line="240" w:lineRule="auto"/>
        <w:rPr>
          <w:rFonts w:ascii="Helvetica" w:hAnsi="Helvetica" w:eastAsia="Times New Roman" w:cs="Helvetica"/>
          <w:color w:val="333333"/>
          <w:sz w:val="24"/>
          <w:szCs w:val="24"/>
          <w:lang w:eastAsia="en-AU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BD"/>
    <w:rsid w:val="0007303C"/>
    <w:rsid w:val="00477BB3"/>
    <w:rsid w:val="0062183C"/>
    <w:rsid w:val="009C166B"/>
    <w:rsid w:val="00B822D5"/>
    <w:rsid w:val="00E33DBD"/>
    <w:rsid w:val="5FDF6BA7"/>
    <w:rsid w:val="7D8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RMIT University</Company>
  <Pages>2</Pages>
  <Words>364</Words>
  <Characters>2076</Characters>
  <Lines>17</Lines>
  <Paragraphs>4</Paragraphs>
  <TotalTime>51</TotalTime>
  <ScaleCrop>false</ScaleCrop>
  <LinksUpToDate>false</LinksUpToDate>
  <CharactersWithSpaces>2436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2018-10-08T02:11:00Z</dcterms:created>
  <dc:creator>Norman Franzi</dc:creator>
  <cp:lastModifiedBy>qqqq</cp:lastModifiedBy>
  <dcterms:modified xsi:type="dcterms:W3CDTF">2018-10-15T13:15:44Z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