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ACED" w14:textId="0001E37D" w:rsidR="009F42FD" w:rsidRDefault="00701389" w:rsidP="00502FF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Day of Doom”</w:t>
      </w:r>
      <w:r w:rsidR="00E534AC">
        <w:rPr>
          <w:rFonts w:ascii="Times New Roman" w:hAnsi="Times New Roman" w:cs="Times New Roman"/>
          <w:sz w:val="24"/>
          <w:szCs w:val="24"/>
        </w:rPr>
        <w:t xml:space="preserve"> is a poem</w:t>
      </w:r>
      <w:r>
        <w:rPr>
          <w:rFonts w:ascii="Times New Roman" w:hAnsi="Times New Roman" w:cs="Times New Roman"/>
          <w:sz w:val="24"/>
          <w:szCs w:val="24"/>
        </w:rPr>
        <w:t xml:space="preserve"> </w:t>
      </w:r>
      <w:r w:rsidR="002B562A">
        <w:rPr>
          <w:rFonts w:ascii="Times New Roman" w:hAnsi="Times New Roman" w:cs="Times New Roman"/>
          <w:sz w:val="24"/>
          <w:szCs w:val="24"/>
        </w:rPr>
        <w:t xml:space="preserve">written </w:t>
      </w:r>
      <w:r>
        <w:rPr>
          <w:rFonts w:ascii="Times New Roman" w:hAnsi="Times New Roman" w:cs="Times New Roman"/>
          <w:sz w:val="24"/>
          <w:szCs w:val="24"/>
        </w:rPr>
        <w:t>by Michael Wigglesworth</w:t>
      </w:r>
      <w:r w:rsidR="00DB4DF3">
        <w:rPr>
          <w:rFonts w:ascii="Times New Roman" w:hAnsi="Times New Roman" w:cs="Times New Roman"/>
          <w:sz w:val="24"/>
          <w:szCs w:val="24"/>
        </w:rPr>
        <w:t xml:space="preserve">. </w:t>
      </w:r>
      <w:r w:rsidR="002B562A">
        <w:rPr>
          <w:rFonts w:ascii="Times New Roman" w:hAnsi="Times New Roman" w:cs="Times New Roman"/>
          <w:sz w:val="24"/>
          <w:szCs w:val="24"/>
        </w:rPr>
        <w:t xml:space="preserve">It </w:t>
      </w:r>
      <w:r>
        <w:rPr>
          <w:rFonts w:ascii="Times New Roman" w:hAnsi="Times New Roman" w:cs="Times New Roman"/>
          <w:sz w:val="24"/>
          <w:szCs w:val="24"/>
        </w:rPr>
        <w:t>was originally printed in 1662 by Samuel Green in Boston, Massachusetts</w:t>
      </w:r>
      <w:r w:rsidR="002B562A">
        <w:rPr>
          <w:rFonts w:ascii="Times New Roman" w:hAnsi="Times New Roman" w:cs="Times New Roman"/>
          <w:sz w:val="24"/>
          <w:szCs w:val="24"/>
        </w:rPr>
        <w:t xml:space="preserve"> and is now published by </w:t>
      </w:r>
      <w:r w:rsidR="002B562A" w:rsidRPr="002B562A">
        <w:rPr>
          <w:rFonts w:ascii="Times New Roman" w:hAnsi="Times New Roman" w:cs="Times New Roman"/>
          <w:sz w:val="24"/>
          <w:szCs w:val="24"/>
        </w:rPr>
        <w:t>Sola Scriptura Publishing</w:t>
      </w:r>
      <w:r w:rsidR="002B562A">
        <w:rPr>
          <w:rFonts w:ascii="Times New Roman" w:hAnsi="Times New Roman" w:cs="Times New Roman"/>
          <w:sz w:val="24"/>
          <w:szCs w:val="24"/>
        </w:rPr>
        <w:t xml:space="preserve"> (2013). </w:t>
      </w:r>
      <w:r w:rsidR="00AF26CD">
        <w:rPr>
          <w:rFonts w:ascii="Times New Roman" w:hAnsi="Times New Roman" w:cs="Times New Roman"/>
          <w:sz w:val="24"/>
          <w:szCs w:val="24"/>
        </w:rPr>
        <w:t>The poem is about</w:t>
      </w:r>
      <w:r w:rsidR="0094206D">
        <w:rPr>
          <w:rFonts w:ascii="Times New Roman" w:hAnsi="Times New Roman" w:cs="Times New Roman"/>
          <w:sz w:val="24"/>
          <w:szCs w:val="24"/>
        </w:rPr>
        <w:t xml:space="preserve"> sinners who do not follow the Puritan religion that are being judged by God on Judgement Day</w:t>
      </w:r>
      <w:r w:rsidR="00531616">
        <w:rPr>
          <w:rFonts w:ascii="Times New Roman" w:hAnsi="Times New Roman" w:cs="Times New Roman"/>
          <w:sz w:val="24"/>
          <w:szCs w:val="24"/>
        </w:rPr>
        <w:t xml:space="preserve"> and sent to Hell. Themes such as the </w:t>
      </w:r>
      <w:r w:rsidR="00491B57">
        <w:rPr>
          <w:rFonts w:ascii="Times New Roman" w:hAnsi="Times New Roman" w:cs="Times New Roman"/>
          <w:sz w:val="24"/>
          <w:szCs w:val="24"/>
        </w:rPr>
        <w:t>a</w:t>
      </w:r>
      <w:r w:rsidR="00531616">
        <w:rPr>
          <w:rFonts w:ascii="Times New Roman" w:hAnsi="Times New Roman" w:cs="Times New Roman"/>
          <w:sz w:val="24"/>
          <w:szCs w:val="24"/>
        </w:rPr>
        <w:t>pocalypse and</w:t>
      </w:r>
      <w:r w:rsidR="00491B57">
        <w:rPr>
          <w:rFonts w:ascii="Times New Roman" w:hAnsi="Times New Roman" w:cs="Times New Roman"/>
          <w:sz w:val="24"/>
          <w:szCs w:val="24"/>
        </w:rPr>
        <w:t xml:space="preserve"> religion are used </w:t>
      </w:r>
      <w:r w:rsidR="00671850">
        <w:rPr>
          <w:rFonts w:ascii="Times New Roman" w:hAnsi="Times New Roman" w:cs="Times New Roman"/>
          <w:sz w:val="24"/>
          <w:szCs w:val="24"/>
        </w:rPr>
        <w:t>throughout the poem. He used Bible verses to capture the image in a poetic form such as fear, death, and Judgement Day itself.</w:t>
      </w:r>
      <w:r w:rsidR="004E7D6E" w:rsidRPr="004E7D6E">
        <w:t xml:space="preserve"> </w:t>
      </w:r>
      <w:r w:rsidR="004E7D6E" w:rsidRPr="004E7D6E">
        <w:rPr>
          <w:rFonts w:ascii="Times New Roman" w:hAnsi="Times New Roman" w:cs="Times New Roman"/>
          <w:sz w:val="24"/>
          <w:szCs w:val="24"/>
        </w:rPr>
        <w:t>Wigglesworth, being a Puritan man,</w:t>
      </w:r>
      <w:r w:rsidR="004E7D6E">
        <w:rPr>
          <w:rFonts w:ascii="Times New Roman" w:hAnsi="Times New Roman" w:cs="Times New Roman"/>
          <w:sz w:val="24"/>
          <w:szCs w:val="24"/>
        </w:rPr>
        <w:t xml:space="preserve"> </w:t>
      </w:r>
      <w:r w:rsidR="004E7D6E" w:rsidRPr="004E7D6E">
        <w:rPr>
          <w:rFonts w:ascii="Times New Roman" w:hAnsi="Times New Roman" w:cs="Times New Roman"/>
          <w:sz w:val="24"/>
          <w:szCs w:val="24"/>
        </w:rPr>
        <w:t>uses these literary elements to scare his readers into converting into Puritanism</w:t>
      </w:r>
      <w:r w:rsidR="00B06DED">
        <w:rPr>
          <w:rFonts w:ascii="Times New Roman" w:hAnsi="Times New Roman" w:cs="Times New Roman"/>
          <w:sz w:val="24"/>
          <w:szCs w:val="24"/>
        </w:rPr>
        <w:t xml:space="preserve"> and I am going to explain how. </w:t>
      </w:r>
    </w:p>
    <w:p w14:paraId="3B7DCE1E" w14:textId="50561128" w:rsidR="0032391B" w:rsidRDefault="00FD3768" w:rsidP="00FD37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Wigglesworth uses themes such as religion and apocalypse to give the mood of the poem a horror so that the readers will convert to Puritanism. The theme is religion, because the poem is inspired by The New Testament in the Holy Bible. It reflects the horrors sinners will face if they do not give themselves to God and live by the Bible. There is a universal belief that people </w:t>
      </w:r>
      <w:r w:rsidR="0032391B">
        <w:rPr>
          <w:rFonts w:ascii="Times New Roman" w:hAnsi="Times New Roman" w:cs="Times New Roman"/>
          <w:sz w:val="24"/>
          <w:szCs w:val="24"/>
        </w:rPr>
        <w:t>must</w:t>
      </w:r>
      <w:r>
        <w:rPr>
          <w:rFonts w:ascii="Times New Roman" w:hAnsi="Times New Roman" w:cs="Times New Roman"/>
          <w:sz w:val="24"/>
          <w:szCs w:val="24"/>
        </w:rPr>
        <w:t xml:space="preserve"> pay for their actions and behaviors </w:t>
      </w:r>
      <w:r w:rsidR="0032391B">
        <w:rPr>
          <w:rFonts w:ascii="Times New Roman" w:hAnsi="Times New Roman" w:cs="Times New Roman"/>
          <w:sz w:val="24"/>
          <w:szCs w:val="24"/>
        </w:rPr>
        <w:t xml:space="preserve">whether it is inflicting pain onto others or having “too much” of a good time such as going to the club and drinking or doing drugs. </w:t>
      </w:r>
      <w:r w:rsidR="00A92D9F">
        <w:rPr>
          <w:rFonts w:ascii="Times New Roman" w:hAnsi="Times New Roman" w:cs="Times New Roman"/>
          <w:sz w:val="24"/>
          <w:szCs w:val="24"/>
        </w:rPr>
        <w:t>He</w:t>
      </w:r>
      <w:r w:rsidR="00943FD2">
        <w:rPr>
          <w:rFonts w:ascii="Times New Roman" w:hAnsi="Times New Roman" w:cs="Times New Roman"/>
          <w:sz w:val="24"/>
          <w:szCs w:val="24"/>
        </w:rPr>
        <w:t xml:space="preserve"> scripts each verse of the Book of Revelation into a poetic form which makes it easier for the reader to comprehend. </w:t>
      </w:r>
    </w:p>
    <w:p w14:paraId="4974BAF7" w14:textId="389E3DE4" w:rsidR="0032391B" w:rsidRDefault="0032391B" w:rsidP="00FD37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there is a universal belief of punishment for sins, this punishment is thought out as the apocalypse for these sinners. The poem mentions a thunderous voice coming from the sky </w:t>
      </w:r>
      <w:r w:rsidR="000F63D0">
        <w:rPr>
          <w:rFonts w:ascii="Times New Roman" w:hAnsi="Times New Roman" w:cs="Times New Roman"/>
          <w:sz w:val="24"/>
          <w:szCs w:val="24"/>
        </w:rPr>
        <w:t>an</w:t>
      </w:r>
      <w:r w:rsidR="009C70AE">
        <w:rPr>
          <w:rFonts w:ascii="Times New Roman" w:hAnsi="Times New Roman" w:cs="Times New Roman"/>
          <w:sz w:val="24"/>
          <w:szCs w:val="24"/>
        </w:rPr>
        <w:t xml:space="preserve">d supernatural phenomena happening which makes it apocalyptic. </w:t>
      </w:r>
      <w:r w:rsidR="0095243F">
        <w:rPr>
          <w:rFonts w:ascii="Times New Roman" w:hAnsi="Times New Roman" w:cs="Times New Roman"/>
          <w:sz w:val="24"/>
          <w:szCs w:val="24"/>
        </w:rPr>
        <w:t xml:space="preserve">These horrors happening throughout the poem </w:t>
      </w:r>
      <w:r w:rsidR="004B594F">
        <w:rPr>
          <w:rFonts w:ascii="Times New Roman" w:hAnsi="Times New Roman" w:cs="Times New Roman"/>
          <w:sz w:val="24"/>
          <w:szCs w:val="24"/>
        </w:rPr>
        <w:t xml:space="preserve">are what make the readers feel suspense and question their belief in the Lord. </w:t>
      </w:r>
      <w:r w:rsidR="003E36E1">
        <w:rPr>
          <w:rFonts w:ascii="Times New Roman" w:hAnsi="Times New Roman" w:cs="Times New Roman"/>
          <w:sz w:val="24"/>
          <w:szCs w:val="24"/>
        </w:rPr>
        <w:t xml:space="preserve">The world is collapsing, people are dying, and feeling misery being attacked by these demonic figures. </w:t>
      </w:r>
    </w:p>
    <w:p w14:paraId="76458A84" w14:textId="2466C79A" w:rsidR="00870AB6" w:rsidRDefault="00870AB6" w:rsidP="00FD3768">
      <w:pPr>
        <w:spacing w:line="480" w:lineRule="auto"/>
        <w:rPr>
          <w:rFonts w:ascii="Times New Roman" w:hAnsi="Times New Roman" w:cs="Times New Roman"/>
          <w:sz w:val="24"/>
          <w:szCs w:val="24"/>
        </w:rPr>
      </w:pPr>
      <w:r>
        <w:rPr>
          <w:rFonts w:ascii="Times New Roman" w:hAnsi="Times New Roman" w:cs="Times New Roman"/>
          <w:sz w:val="24"/>
          <w:szCs w:val="24"/>
        </w:rPr>
        <w:tab/>
      </w:r>
      <w:r w:rsidR="00D612F8">
        <w:rPr>
          <w:rFonts w:ascii="Times New Roman" w:hAnsi="Times New Roman" w:cs="Times New Roman"/>
          <w:sz w:val="24"/>
          <w:szCs w:val="24"/>
        </w:rPr>
        <w:t xml:space="preserve">Judgement Day is </w:t>
      </w:r>
      <w:r w:rsidR="00FA78B3">
        <w:rPr>
          <w:rFonts w:ascii="Times New Roman" w:hAnsi="Times New Roman" w:cs="Times New Roman"/>
          <w:sz w:val="24"/>
          <w:szCs w:val="24"/>
        </w:rPr>
        <w:t xml:space="preserve">one of the imageries used throughout the poem. Even though this idea and the theme Apocalypse are similar, the idea behind them both are different. </w:t>
      </w:r>
      <w:r w:rsidR="00F32644">
        <w:rPr>
          <w:rFonts w:ascii="Times New Roman" w:hAnsi="Times New Roman" w:cs="Times New Roman"/>
          <w:sz w:val="24"/>
          <w:szCs w:val="24"/>
        </w:rPr>
        <w:t xml:space="preserve">Jesus coming </w:t>
      </w:r>
      <w:r w:rsidR="00F32644">
        <w:rPr>
          <w:rFonts w:ascii="Times New Roman" w:hAnsi="Times New Roman" w:cs="Times New Roman"/>
          <w:sz w:val="24"/>
          <w:szCs w:val="24"/>
        </w:rPr>
        <w:lastRenderedPageBreak/>
        <w:t>back from the dead and looking in disbelief at the sinners is the main imagery behind Judgement Day</w:t>
      </w:r>
      <w:r w:rsidR="007159D5">
        <w:rPr>
          <w:rFonts w:ascii="Times New Roman" w:hAnsi="Times New Roman" w:cs="Times New Roman"/>
          <w:sz w:val="24"/>
          <w:szCs w:val="24"/>
        </w:rPr>
        <w:t xml:space="preserve">. </w:t>
      </w:r>
      <w:bookmarkStart w:id="0" w:name="_GoBack"/>
      <w:bookmarkEnd w:id="0"/>
    </w:p>
    <w:p w14:paraId="785C5E8C" w14:textId="77777777" w:rsidR="006D66F2" w:rsidRDefault="006D66F2" w:rsidP="00502FF4">
      <w:pPr>
        <w:spacing w:line="480" w:lineRule="auto"/>
        <w:ind w:firstLine="720"/>
        <w:rPr>
          <w:rFonts w:ascii="Times New Roman" w:hAnsi="Times New Roman" w:cs="Times New Roman"/>
          <w:sz w:val="24"/>
          <w:szCs w:val="24"/>
        </w:rPr>
      </w:pPr>
    </w:p>
    <w:p w14:paraId="0228E897" w14:textId="54003B44" w:rsidR="00502FF4" w:rsidRDefault="00502FF4" w:rsidP="00502FF4">
      <w:pPr>
        <w:spacing w:line="480" w:lineRule="auto"/>
        <w:ind w:firstLine="720"/>
        <w:rPr>
          <w:rFonts w:ascii="Times New Roman" w:hAnsi="Times New Roman" w:cs="Times New Roman"/>
          <w:sz w:val="24"/>
          <w:szCs w:val="24"/>
        </w:rPr>
      </w:pPr>
    </w:p>
    <w:p w14:paraId="27EE9558" w14:textId="06E42232" w:rsidR="00731387" w:rsidRDefault="00731387" w:rsidP="00502FF4">
      <w:pPr>
        <w:spacing w:line="480" w:lineRule="auto"/>
        <w:ind w:firstLine="720"/>
        <w:rPr>
          <w:rFonts w:ascii="Times New Roman" w:hAnsi="Times New Roman" w:cs="Times New Roman"/>
          <w:sz w:val="24"/>
          <w:szCs w:val="24"/>
        </w:rPr>
      </w:pPr>
    </w:p>
    <w:p w14:paraId="790087BE" w14:textId="24646AFA" w:rsidR="00731387" w:rsidRDefault="00731387" w:rsidP="00502FF4">
      <w:pPr>
        <w:spacing w:line="480" w:lineRule="auto"/>
        <w:ind w:firstLine="720"/>
        <w:rPr>
          <w:rFonts w:ascii="Times New Roman" w:hAnsi="Times New Roman" w:cs="Times New Roman"/>
          <w:sz w:val="24"/>
          <w:szCs w:val="24"/>
        </w:rPr>
      </w:pPr>
    </w:p>
    <w:p w14:paraId="3B68C27A" w14:textId="3CF98B00" w:rsidR="00731387" w:rsidRDefault="00731387" w:rsidP="00502FF4">
      <w:pPr>
        <w:spacing w:line="480" w:lineRule="auto"/>
        <w:ind w:firstLine="720"/>
        <w:rPr>
          <w:rFonts w:ascii="Times New Roman" w:hAnsi="Times New Roman" w:cs="Times New Roman"/>
          <w:sz w:val="24"/>
          <w:szCs w:val="24"/>
        </w:rPr>
      </w:pPr>
    </w:p>
    <w:p w14:paraId="4C56602E" w14:textId="28B4B51B" w:rsidR="00731387" w:rsidRDefault="00731387" w:rsidP="00502FF4">
      <w:pPr>
        <w:spacing w:line="480" w:lineRule="auto"/>
        <w:ind w:firstLine="720"/>
        <w:rPr>
          <w:rFonts w:ascii="Times New Roman" w:hAnsi="Times New Roman" w:cs="Times New Roman"/>
          <w:sz w:val="24"/>
          <w:szCs w:val="24"/>
        </w:rPr>
      </w:pPr>
    </w:p>
    <w:p w14:paraId="379491F8" w14:textId="59B0A3AB" w:rsidR="00731387" w:rsidRDefault="00731387" w:rsidP="00502FF4">
      <w:pPr>
        <w:spacing w:line="480" w:lineRule="auto"/>
        <w:ind w:firstLine="720"/>
        <w:rPr>
          <w:rFonts w:ascii="Times New Roman" w:hAnsi="Times New Roman" w:cs="Times New Roman"/>
          <w:sz w:val="24"/>
          <w:szCs w:val="24"/>
        </w:rPr>
      </w:pPr>
    </w:p>
    <w:p w14:paraId="6883C962" w14:textId="22D1B4E2" w:rsidR="00731387" w:rsidRDefault="00731387" w:rsidP="00502FF4">
      <w:pPr>
        <w:spacing w:line="480" w:lineRule="auto"/>
        <w:ind w:firstLine="720"/>
        <w:rPr>
          <w:rFonts w:ascii="Times New Roman" w:hAnsi="Times New Roman" w:cs="Times New Roman"/>
          <w:sz w:val="24"/>
          <w:szCs w:val="24"/>
        </w:rPr>
      </w:pPr>
    </w:p>
    <w:p w14:paraId="6214F460" w14:textId="58F00281" w:rsidR="00731387" w:rsidRDefault="00731387" w:rsidP="00502FF4">
      <w:pPr>
        <w:spacing w:line="480" w:lineRule="auto"/>
        <w:ind w:firstLine="720"/>
        <w:rPr>
          <w:rFonts w:ascii="Times New Roman" w:hAnsi="Times New Roman" w:cs="Times New Roman"/>
          <w:sz w:val="24"/>
          <w:szCs w:val="24"/>
        </w:rPr>
      </w:pPr>
    </w:p>
    <w:p w14:paraId="0A9D03D4" w14:textId="44A8A43F" w:rsidR="00731387" w:rsidRDefault="00731387" w:rsidP="00502FF4">
      <w:pPr>
        <w:spacing w:line="480" w:lineRule="auto"/>
        <w:ind w:firstLine="720"/>
        <w:rPr>
          <w:rFonts w:ascii="Times New Roman" w:hAnsi="Times New Roman" w:cs="Times New Roman"/>
          <w:sz w:val="24"/>
          <w:szCs w:val="24"/>
        </w:rPr>
      </w:pPr>
    </w:p>
    <w:p w14:paraId="14B1E2A0" w14:textId="074FD085" w:rsidR="00731387" w:rsidRDefault="00731387" w:rsidP="00502FF4">
      <w:pPr>
        <w:spacing w:line="480" w:lineRule="auto"/>
        <w:ind w:firstLine="720"/>
        <w:rPr>
          <w:rFonts w:ascii="Times New Roman" w:hAnsi="Times New Roman" w:cs="Times New Roman"/>
          <w:sz w:val="24"/>
          <w:szCs w:val="24"/>
        </w:rPr>
      </w:pPr>
    </w:p>
    <w:p w14:paraId="1BFF413B" w14:textId="2A762FC7" w:rsidR="00731387" w:rsidRDefault="00731387" w:rsidP="00502FF4">
      <w:pPr>
        <w:spacing w:line="480" w:lineRule="auto"/>
        <w:ind w:firstLine="720"/>
        <w:rPr>
          <w:rFonts w:ascii="Times New Roman" w:hAnsi="Times New Roman" w:cs="Times New Roman"/>
          <w:sz w:val="24"/>
          <w:szCs w:val="24"/>
        </w:rPr>
      </w:pPr>
    </w:p>
    <w:p w14:paraId="1313B9BD" w14:textId="76C95655" w:rsidR="00731387" w:rsidRDefault="00731387" w:rsidP="00502FF4">
      <w:pPr>
        <w:spacing w:line="480" w:lineRule="auto"/>
        <w:ind w:firstLine="720"/>
        <w:rPr>
          <w:rFonts w:ascii="Times New Roman" w:hAnsi="Times New Roman" w:cs="Times New Roman"/>
          <w:sz w:val="24"/>
          <w:szCs w:val="24"/>
        </w:rPr>
      </w:pPr>
    </w:p>
    <w:sdt>
      <w:sdtPr>
        <w:rPr>
          <w:rFonts w:asciiTheme="minorHAnsi" w:eastAsiaTheme="minorHAnsi" w:hAnsiTheme="minorHAnsi" w:cstheme="minorBidi"/>
          <w:color w:val="auto"/>
          <w:sz w:val="22"/>
          <w:szCs w:val="22"/>
        </w:rPr>
        <w:id w:val="305897820"/>
        <w:docPartObj>
          <w:docPartGallery w:val="Bibliographies"/>
          <w:docPartUnique/>
        </w:docPartObj>
      </w:sdtPr>
      <w:sdtEndPr>
        <w:rPr>
          <w:b/>
          <w:bCs/>
        </w:rPr>
      </w:sdtEndPr>
      <w:sdtContent>
        <w:p w14:paraId="4846763B" w14:textId="77777777" w:rsidR="003B4A97" w:rsidRDefault="003B4A97" w:rsidP="00731387">
          <w:pPr>
            <w:pStyle w:val="Heading1"/>
            <w:ind w:left="2880" w:firstLine="720"/>
            <w:rPr>
              <w:rFonts w:asciiTheme="minorHAnsi" w:eastAsiaTheme="minorHAnsi" w:hAnsiTheme="minorHAnsi" w:cstheme="minorBidi"/>
              <w:color w:val="auto"/>
              <w:sz w:val="22"/>
              <w:szCs w:val="22"/>
            </w:rPr>
          </w:pPr>
        </w:p>
        <w:p w14:paraId="7A642E71" w14:textId="77777777" w:rsidR="003B4A97" w:rsidRDefault="003B4A97" w:rsidP="00731387">
          <w:pPr>
            <w:pStyle w:val="Heading1"/>
            <w:ind w:left="2880" w:firstLine="720"/>
            <w:rPr>
              <w:rFonts w:ascii="Times New Roman" w:hAnsi="Times New Roman" w:cs="Times New Roman"/>
              <w:color w:val="auto"/>
              <w:sz w:val="24"/>
              <w:szCs w:val="24"/>
              <w:u w:val="single"/>
            </w:rPr>
          </w:pPr>
        </w:p>
        <w:p w14:paraId="451A56DD" w14:textId="77777777" w:rsidR="003B4A97" w:rsidRDefault="003B4A97" w:rsidP="00731387">
          <w:pPr>
            <w:pStyle w:val="Heading1"/>
            <w:ind w:left="2880" w:firstLine="720"/>
            <w:rPr>
              <w:rFonts w:ascii="Times New Roman" w:hAnsi="Times New Roman" w:cs="Times New Roman"/>
              <w:color w:val="auto"/>
              <w:sz w:val="24"/>
              <w:szCs w:val="24"/>
              <w:u w:val="single"/>
            </w:rPr>
          </w:pPr>
        </w:p>
        <w:p w14:paraId="29F7045A" w14:textId="77777777" w:rsidR="003B4A97" w:rsidRDefault="003B4A97" w:rsidP="00731387">
          <w:pPr>
            <w:pStyle w:val="Heading1"/>
            <w:ind w:left="2880" w:firstLine="720"/>
            <w:rPr>
              <w:rFonts w:ascii="Times New Roman" w:hAnsi="Times New Roman" w:cs="Times New Roman"/>
              <w:color w:val="auto"/>
              <w:sz w:val="24"/>
              <w:szCs w:val="24"/>
              <w:u w:val="single"/>
            </w:rPr>
          </w:pPr>
        </w:p>
        <w:p w14:paraId="23A0781C" w14:textId="1E8330E2" w:rsidR="00731387" w:rsidRDefault="00731387" w:rsidP="00731387">
          <w:pPr>
            <w:pStyle w:val="Heading1"/>
            <w:ind w:left="2880" w:firstLine="720"/>
            <w:rPr>
              <w:rFonts w:ascii="Times New Roman" w:hAnsi="Times New Roman" w:cs="Times New Roman"/>
              <w:color w:val="auto"/>
              <w:sz w:val="24"/>
              <w:szCs w:val="24"/>
              <w:u w:val="single"/>
            </w:rPr>
          </w:pPr>
          <w:r w:rsidRPr="00CD42C3">
            <w:rPr>
              <w:rFonts w:ascii="Times New Roman" w:hAnsi="Times New Roman" w:cs="Times New Roman"/>
              <w:color w:val="auto"/>
              <w:sz w:val="24"/>
              <w:szCs w:val="24"/>
              <w:u w:val="single"/>
            </w:rPr>
            <w:t>Works Cited</w:t>
          </w:r>
        </w:p>
        <w:p w14:paraId="5E2C97B9" w14:textId="77777777" w:rsidR="00731387" w:rsidRPr="00CD42C3" w:rsidRDefault="00731387" w:rsidP="00731387"/>
        <w:p w14:paraId="6FC56DF8" w14:textId="77777777" w:rsidR="00731387" w:rsidRDefault="00731387" w:rsidP="00731387">
          <w:pPr>
            <w:pStyle w:val="Bibliography"/>
            <w:ind w:left="720" w:hanging="720"/>
            <w:rPr>
              <w:noProof/>
              <w:sz w:val="24"/>
              <w:szCs w:val="24"/>
            </w:rPr>
          </w:pPr>
          <w:r>
            <w:fldChar w:fldCharType="begin"/>
          </w:r>
          <w:r>
            <w:instrText xml:space="preserve"> BIBLIOGRAPHY </w:instrText>
          </w:r>
          <w:r>
            <w:fldChar w:fldCharType="separate"/>
          </w:r>
          <w:r>
            <w:rPr>
              <w:noProof/>
            </w:rPr>
            <w:t xml:space="preserve">Filetti, Jean S. </w:t>
          </w:r>
          <w:r>
            <w:rPr>
              <w:i/>
              <w:iCs/>
              <w:noProof/>
            </w:rPr>
            <w:t>Wigglesworth's THE DAY OF DOOM</w:t>
          </w:r>
          <w:r>
            <w:rPr>
              <w:noProof/>
            </w:rPr>
            <w:t>. Spring 2000. https://www.tandfonline.com/doi/abs/10.1080/00144940009595959. 10 02 2019.</w:t>
          </w:r>
        </w:p>
        <w:p w14:paraId="0418B42A" w14:textId="77777777" w:rsidR="00731387" w:rsidRDefault="00731387" w:rsidP="00731387">
          <w:pPr>
            <w:pStyle w:val="Bibliography"/>
            <w:ind w:left="720" w:hanging="720"/>
            <w:rPr>
              <w:noProof/>
            </w:rPr>
          </w:pPr>
          <w:r>
            <w:rPr>
              <w:noProof/>
            </w:rPr>
            <w:t xml:space="preserve">Perkins, George and Barbara Perkins. "Michael Wigglesworth." </w:t>
          </w:r>
          <w:r>
            <w:rPr>
              <w:i/>
              <w:iCs/>
              <w:noProof/>
            </w:rPr>
            <w:t>An American Tradition in Literature Volume One Twelfth Edition</w:t>
          </w:r>
          <w:r>
            <w:rPr>
              <w:noProof/>
            </w:rPr>
            <w:t>. New York: McGraw-Hill, 2009. 107.</w:t>
          </w:r>
        </w:p>
        <w:p w14:paraId="42C4667B" w14:textId="77777777" w:rsidR="00731387" w:rsidRDefault="00731387" w:rsidP="00731387">
          <w:pPr>
            <w:pStyle w:val="Bibliography"/>
            <w:ind w:left="720" w:hanging="720"/>
            <w:rPr>
              <w:noProof/>
            </w:rPr>
          </w:pPr>
          <w:r>
            <w:rPr>
              <w:noProof/>
            </w:rPr>
            <w:t xml:space="preserve">Swirski, Peter . </w:t>
          </w:r>
          <w:r>
            <w:rPr>
              <w:i/>
              <w:iCs/>
              <w:noProof/>
            </w:rPr>
            <w:t>“To Sacrifice One’s Intellect Is More Demonic than Divine”: American Literature and Politics in Left Behind: A Novel of the Earth’s Last Days</w:t>
          </w:r>
          <w:r>
            <w:rPr>
              <w:noProof/>
            </w:rPr>
            <w:t>. Summer 2014. https://journals.openedition.org/ejas/10342. 10 02 2019.</w:t>
          </w:r>
        </w:p>
        <w:p w14:paraId="039C5182" w14:textId="77777777" w:rsidR="00731387" w:rsidRDefault="00731387" w:rsidP="00731387">
          <w:pPr>
            <w:pStyle w:val="Bibliography"/>
            <w:ind w:left="720" w:hanging="720"/>
            <w:rPr>
              <w:noProof/>
            </w:rPr>
          </w:pPr>
          <w:r>
            <w:rPr>
              <w:noProof/>
            </w:rPr>
            <w:t xml:space="preserve">Wigglesworth, Michael. </w:t>
          </w:r>
          <w:r>
            <w:rPr>
              <w:i/>
              <w:iCs/>
              <w:noProof/>
            </w:rPr>
            <w:t>Google Books</w:t>
          </w:r>
          <w:r>
            <w:rPr>
              <w:noProof/>
            </w:rPr>
            <w:t>. 1867. https://books.google.com/books?hl=en&amp;lr=&amp;id=YHY6AQAAMAAJ&amp;oi=fnd&amp;pg=PA1&amp;dq=Michael+Wigglesworth,+The+Day+of+Doom&amp;ots=IXZ8urzqUm&amp;sig=0xfBT50mvsg-O7Z3vpur17M8gDU#v=onepage&amp;q=Michael%20Wigglesworth%2C%20The%20Day%20of%20Doom&amp;f=false. 10 Feb 2019.</w:t>
          </w:r>
        </w:p>
        <w:p w14:paraId="1EEF8D05" w14:textId="77777777" w:rsidR="00731387" w:rsidRDefault="00731387" w:rsidP="00731387">
          <w:pPr>
            <w:rPr>
              <w:b/>
              <w:bCs/>
            </w:rPr>
          </w:pPr>
          <w:r>
            <w:rPr>
              <w:b/>
              <w:bCs/>
            </w:rPr>
            <w:fldChar w:fldCharType="end"/>
          </w:r>
        </w:p>
      </w:sdtContent>
    </w:sdt>
    <w:p w14:paraId="2501F072" w14:textId="77777777" w:rsidR="00731387" w:rsidRPr="00701389" w:rsidRDefault="00731387" w:rsidP="00502FF4">
      <w:pPr>
        <w:spacing w:line="480" w:lineRule="auto"/>
        <w:ind w:firstLine="720"/>
        <w:rPr>
          <w:rFonts w:ascii="Times New Roman" w:hAnsi="Times New Roman" w:cs="Times New Roman"/>
          <w:sz w:val="24"/>
          <w:szCs w:val="24"/>
        </w:rPr>
      </w:pPr>
    </w:p>
    <w:sectPr w:rsidR="00731387" w:rsidRPr="007013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176B" w14:textId="77777777" w:rsidR="00E90B10" w:rsidRDefault="00E90B10" w:rsidP="00677511">
      <w:pPr>
        <w:spacing w:after="0" w:line="240" w:lineRule="auto"/>
      </w:pPr>
      <w:r>
        <w:separator/>
      </w:r>
    </w:p>
  </w:endnote>
  <w:endnote w:type="continuationSeparator" w:id="0">
    <w:p w14:paraId="3E73A668" w14:textId="77777777" w:rsidR="00E90B10" w:rsidRDefault="00E90B10" w:rsidP="0067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A517" w14:textId="77777777" w:rsidR="00E90B10" w:rsidRDefault="00E90B10" w:rsidP="00677511">
      <w:pPr>
        <w:spacing w:after="0" w:line="240" w:lineRule="auto"/>
      </w:pPr>
      <w:r>
        <w:separator/>
      </w:r>
    </w:p>
  </w:footnote>
  <w:footnote w:type="continuationSeparator" w:id="0">
    <w:p w14:paraId="3E08E595" w14:textId="77777777" w:rsidR="00E90B10" w:rsidRDefault="00E90B10" w:rsidP="00677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429B" w14:textId="457464AA" w:rsidR="00677511" w:rsidRPr="00677511" w:rsidRDefault="00677511">
    <w:pPr>
      <w:pStyle w:val="Header"/>
      <w:jc w:val="right"/>
      <w:rPr>
        <w:rFonts w:ascii="Times New Roman" w:hAnsi="Times New Roman" w:cs="Times New Roman"/>
        <w:sz w:val="24"/>
        <w:szCs w:val="24"/>
      </w:rPr>
    </w:pPr>
    <w:r w:rsidRPr="00677511">
      <w:rPr>
        <w:rFonts w:ascii="Times New Roman" w:hAnsi="Times New Roman" w:cs="Times New Roman"/>
        <w:sz w:val="24"/>
        <w:szCs w:val="24"/>
      </w:rPr>
      <w:t xml:space="preserve">Johnson </w:t>
    </w:r>
    <w:sdt>
      <w:sdtPr>
        <w:rPr>
          <w:rFonts w:ascii="Times New Roman" w:hAnsi="Times New Roman" w:cs="Times New Roman"/>
          <w:sz w:val="24"/>
          <w:szCs w:val="24"/>
        </w:rPr>
        <w:id w:val="2094504554"/>
        <w:docPartObj>
          <w:docPartGallery w:val="Page Numbers (Top of Page)"/>
          <w:docPartUnique/>
        </w:docPartObj>
      </w:sdtPr>
      <w:sdtEndPr>
        <w:rPr>
          <w:noProof/>
        </w:rPr>
      </w:sdtEndPr>
      <w:sdtContent>
        <w:r w:rsidRPr="00677511">
          <w:rPr>
            <w:rFonts w:ascii="Times New Roman" w:hAnsi="Times New Roman" w:cs="Times New Roman"/>
            <w:sz w:val="24"/>
            <w:szCs w:val="24"/>
          </w:rPr>
          <w:fldChar w:fldCharType="begin"/>
        </w:r>
        <w:r w:rsidRPr="00677511">
          <w:rPr>
            <w:rFonts w:ascii="Times New Roman" w:hAnsi="Times New Roman" w:cs="Times New Roman"/>
            <w:sz w:val="24"/>
            <w:szCs w:val="24"/>
          </w:rPr>
          <w:instrText xml:space="preserve"> PAGE   \* MERGEFORMAT </w:instrText>
        </w:r>
        <w:r w:rsidRPr="00677511">
          <w:rPr>
            <w:rFonts w:ascii="Times New Roman" w:hAnsi="Times New Roman" w:cs="Times New Roman"/>
            <w:sz w:val="24"/>
            <w:szCs w:val="24"/>
          </w:rPr>
          <w:fldChar w:fldCharType="separate"/>
        </w:r>
        <w:r w:rsidRPr="00677511">
          <w:rPr>
            <w:rFonts w:ascii="Times New Roman" w:hAnsi="Times New Roman" w:cs="Times New Roman"/>
            <w:noProof/>
            <w:sz w:val="24"/>
            <w:szCs w:val="24"/>
          </w:rPr>
          <w:t>2</w:t>
        </w:r>
        <w:r w:rsidRPr="00677511">
          <w:rPr>
            <w:rFonts w:ascii="Times New Roman" w:hAnsi="Times New Roman" w:cs="Times New Roman"/>
            <w:noProof/>
            <w:sz w:val="24"/>
            <w:szCs w:val="24"/>
          </w:rPr>
          <w:fldChar w:fldCharType="end"/>
        </w:r>
      </w:sdtContent>
    </w:sdt>
  </w:p>
  <w:p w14:paraId="1FB812CD" w14:textId="77777777" w:rsidR="00677511" w:rsidRDefault="00677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2F"/>
    <w:rsid w:val="000176E8"/>
    <w:rsid w:val="00031945"/>
    <w:rsid w:val="000F63D0"/>
    <w:rsid w:val="0015521A"/>
    <w:rsid w:val="002B562A"/>
    <w:rsid w:val="0032391B"/>
    <w:rsid w:val="003B4A97"/>
    <w:rsid w:val="003E36E1"/>
    <w:rsid w:val="00491B57"/>
    <w:rsid w:val="004B594F"/>
    <w:rsid w:val="004E7D6E"/>
    <w:rsid w:val="00502FF4"/>
    <w:rsid w:val="00531616"/>
    <w:rsid w:val="00671850"/>
    <w:rsid w:val="00677511"/>
    <w:rsid w:val="006B119A"/>
    <w:rsid w:val="006D66F2"/>
    <w:rsid w:val="00701389"/>
    <w:rsid w:val="007159D5"/>
    <w:rsid w:val="0072226A"/>
    <w:rsid w:val="00731387"/>
    <w:rsid w:val="008273BA"/>
    <w:rsid w:val="00870AB6"/>
    <w:rsid w:val="008D30B2"/>
    <w:rsid w:val="0094206D"/>
    <w:rsid w:val="00943FD2"/>
    <w:rsid w:val="0095243F"/>
    <w:rsid w:val="009C70AE"/>
    <w:rsid w:val="009F42FD"/>
    <w:rsid w:val="00A423C1"/>
    <w:rsid w:val="00A92D9F"/>
    <w:rsid w:val="00AF26CD"/>
    <w:rsid w:val="00B06DED"/>
    <w:rsid w:val="00D04A86"/>
    <w:rsid w:val="00D612F8"/>
    <w:rsid w:val="00DB4DF3"/>
    <w:rsid w:val="00E534AC"/>
    <w:rsid w:val="00E64D2F"/>
    <w:rsid w:val="00E90B10"/>
    <w:rsid w:val="00F32644"/>
    <w:rsid w:val="00FA78B3"/>
    <w:rsid w:val="00FD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3532"/>
  <w15:chartTrackingRefBased/>
  <w15:docId w15:val="{A5A5E033-F31D-4260-BA0C-51DE6FE6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8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31387"/>
  </w:style>
  <w:style w:type="paragraph" w:styleId="Header">
    <w:name w:val="header"/>
    <w:basedOn w:val="Normal"/>
    <w:link w:val="HeaderChar"/>
    <w:uiPriority w:val="99"/>
    <w:unhideWhenUsed/>
    <w:rsid w:val="00677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11"/>
  </w:style>
  <w:style w:type="paragraph" w:styleId="Footer">
    <w:name w:val="footer"/>
    <w:basedOn w:val="Normal"/>
    <w:link w:val="FooterChar"/>
    <w:uiPriority w:val="99"/>
    <w:unhideWhenUsed/>
    <w:rsid w:val="00677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Mic67</b:Tag>
    <b:SourceType>InternetSite</b:SourceType>
    <b:Guid>{901F1841-2EE7-4877-8E9F-B372C8598C84}</b:Guid>
    <b:Title>Google Books</b:Title>
    <b:Year>1867</b:Year>
    <b:Author>
      <b:Author>
        <b:NameList>
          <b:Person>
            <b:Last>Wigglesworth</b:Last>
            <b:First>Michael</b:First>
          </b:Person>
        </b:NameList>
      </b:Author>
    </b:Author>
    <b:YearAccessed>2019</b:YearAccessed>
    <b:MonthAccessed>Feb</b:MonthAccessed>
    <b:DayAccessed>10</b:DayAccessed>
    <b:Medium>https://books.google.com/books?hl=en&amp;lr=&amp;id=YHY6AQAAMAAJ&amp;oi=fnd&amp;pg=PA1&amp;dq=Michael+Wigglesworth,+The+Day+of+Doom&amp;ots=IXZ8urzqUm&amp;sig=0xfBT50mvsg-O7Z3vpur17M8gDU#v=onepage&amp;q=Michael%20Wigglesworth%2C%20The%20Day%20of%20Doom&amp;f=false</b:Medium>
    <b:RefOrder>1</b:RefOrder>
  </b:Source>
  <b:Source xmlns:b="http://schemas.openxmlformats.org/officeDocument/2006/bibliography">
    <b:Tag>Fil00</b:Tag>
    <b:SourceType>InternetSite</b:SourceType>
    <b:Guid>{E29AC6A7-D9E6-4DE7-BB37-62371D87A919}</b:Guid>
    <b:Title>Wigglesworth's THE DAY OF DOOM</b:Title>
    <b:Year>2000</b:Year>
    <b:Month>Spring</b:Month>
    <b:YearAccessed>2019</b:YearAccessed>
    <b:MonthAccessed>02</b:MonthAccessed>
    <b:DayAccessed>10</b:DayAccessed>
    <b:Author>
      <b:Author>
        <b:NameList>
          <b:Person>
            <b:Last>Filetti</b:Last>
            <b:First>Jean</b:First>
            <b:Middle>S.</b:Middle>
          </b:Person>
        </b:NameList>
      </b:Author>
    </b:Author>
    <b:Medium>https://www.tandfonline.com/doi/abs/10.1080/00144940009595959</b:Medium>
    <b:RefOrder>2</b:RefOrder>
  </b:Source>
  <b:Source>
    <b:Tag>Swi14</b:Tag>
    <b:SourceType>InternetSite</b:SourceType>
    <b:Guid>{6A13805D-D106-4D34-921A-B0DAA73EB0FE}</b:Guid>
    <b:Title>“To Sacrifice One’s Intellect Is More Demonic than Divine”: American Literature and Politics in Left Behind: A Novel of the Earth’s Last Days</b:Title>
    <b:Year>2014</b:Year>
    <b:Month>Summer</b:Month>
    <b:YearAccessed>2019</b:YearAccessed>
    <b:MonthAccessed>02</b:MonthAccessed>
    <b:DayAccessed>10</b:DayAccessed>
    <b:Medium>https://journals.openedition.org/ejas/10342</b:Medium>
    <b:Author>
      <b:Author>
        <b:NameList>
          <b:Person>
            <b:Last>Swirski</b:Last>
            <b:First>Peter </b:First>
          </b:Person>
        </b:NameList>
      </b:Author>
    </b:Author>
    <b:RefOrder>3</b:RefOrder>
  </b:Source>
  <b:Source>
    <b:Tag>Per09</b:Tag>
    <b:SourceType>BookSection</b:SourceType>
    <b:Guid>{695B54A8-476E-4295-BE54-7C0F364A2BC7}</b:Guid>
    <b:Title>Michael Wigglesworth</b:Title>
    <b:Year>2009</b:Year>
    <b:BookTitle>An American Tradition in Literature Volume One Twelfth Edition</b:BookTitle>
    <b:Pages>107</b:Pages>
    <b:City>New York</b:City>
    <b:Publisher>McGraw-Hill</b:Publisher>
    <b:Author>
      <b:Author>
        <b:NameList>
          <b:Person>
            <b:Last>Perkins</b:Last>
            <b:First>George</b:First>
          </b:Person>
          <b:Person>
            <b:Last>Perkins</b:Last>
            <b:First>Barbara </b:First>
          </b:Person>
        </b:NameList>
      </b:Author>
    </b:Author>
    <b:RefOrder>4</b:RefOrder>
  </b:Source>
</b:Sources>
</file>

<file path=customXml/itemProps1.xml><?xml version="1.0" encoding="utf-8"?>
<ds:datastoreItem xmlns:ds="http://schemas.openxmlformats.org/officeDocument/2006/customXml" ds:itemID="{E61D9169-4024-4204-B83A-0A75CFBF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Vazquez</dc:creator>
  <cp:keywords/>
  <dc:description/>
  <cp:lastModifiedBy>Arlene Vazquez</cp:lastModifiedBy>
  <cp:revision>25</cp:revision>
  <dcterms:created xsi:type="dcterms:W3CDTF">2019-02-10T15:29:00Z</dcterms:created>
  <dcterms:modified xsi:type="dcterms:W3CDTF">2019-02-20T17:01:00Z</dcterms:modified>
</cp:coreProperties>
</file>