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6F" w:rsidRDefault="00B0456F" w:rsidP="00B0456F">
      <w:pPr>
        <w:jc w:val="center"/>
      </w:pPr>
      <w:bookmarkStart w:id="0" w:name="_GoBack"/>
      <w:bookmarkEnd w:id="0"/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C75096" w:rsidRPr="00881321" w:rsidRDefault="00407063" w:rsidP="00407063">
      <w:pPr>
        <w:tabs>
          <w:tab w:val="center" w:pos="4680"/>
          <w:tab w:val="left" w:pos="6696"/>
        </w:tabs>
      </w:pPr>
      <w:r>
        <w:tab/>
      </w:r>
      <w:r w:rsidR="009B7E48" w:rsidRPr="00881321">
        <w:t xml:space="preserve">Computer Systems and Security </w:t>
      </w:r>
      <w:r>
        <w:t>(Outline)</w:t>
      </w:r>
    </w:p>
    <w:p w:rsidR="00C75096" w:rsidRPr="00881321" w:rsidRDefault="00407063" w:rsidP="00B0456F">
      <w:pPr>
        <w:jc w:val="center"/>
      </w:pPr>
      <w:r>
        <w:t>Outline</w:t>
      </w: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Pr="00881321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7F2915" w:rsidRDefault="007F2915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Pr="00881321" w:rsidRDefault="00B0456F" w:rsidP="00B0456F">
      <w:pPr>
        <w:jc w:val="center"/>
      </w:pPr>
    </w:p>
    <w:p w:rsidR="00C75096" w:rsidRPr="00881321" w:rsidRDefault="009B7E48" w:rsidP="00B0456F">
      <w:pPr>
        <w:jc w:val="center"/>
      </w:pPr>
      <w:r w:rsidRPr="00881321">
        <w:t xml:space="preserve">Computer </w:t>
      </w:r>
      <w:r w:rsidR="0001772B" w:rsidRPr="00881321">
        <w:t>Systems and Security</w:t>
      </w:r>
    </w:p>
    <w:p w:rsidR="0001772B" w:rsidRPr="00881321" w:rsidRDefault="009B7E48" w:rsidP="00B0456F">
      <w:pPr>
        <w:jc w:val="center"/>
        <w:rPr>
          <w:b/>
        </w:rPr>
      </w:pPr>
      <w:r w:rsidRPr="00881321">
        <w:rPr>
          <w:b/>
        </w:rPr>
        <w:lastRenderedPageBreak/>
        <w:t xml:space="preserve">Research Objective </w:t>
      </w:r>
    </w:p>
    <w:p w:rsidR="0001772B" w:rsidRPr="00B0456F" w:rsidRDefault="009B7E48" w:rsidP="00B0456F">
      <w:pPr>
        <w:pStyle w:val="ListParagraph"/>
        <w:numPr>
          <w:ilvl w:val="0"/>
          <w:numId w:val="1"/>
        </w:numPr>
        <w:rPr>
          <w:b/>
        </w:rPr>
      </w:pPr>
      <w:r w:rsidRPr="00B0456F">
        <w:rPr>
          <w:b/>
        </w:rPr>
        <w:t xml:space="preserve">To investigate the role of technology </w:t>
      </w:r>
      <w:r w:rsidR="00B0456F">
        <w:rPr>
          <w:b/>
        </w:rPr>
        <w:t>in computer systems and security</w:t>
      </w:r>
    </w:p>
    <w:p w:rsidR="009E1B2F" w:rsidRPr="00881321" w:rsidRDefault="009B7E48" w:rsidP="00B0456F">
      <w:pPr>
        <w:pStyle w:val="ListParagraph"/>
      </w:pPr>
      <w:r w:rsidRPr="00881321">
        <w:t>In computer systems and security, technology helps in implementing measures designed to securely safeguard and protect information</w:t>
      </w:r>
      <w:r w:rsidR="00A23BFB">
        <w:t xml:space="preserve"> (</w:t>
      </w:r>
      <w:r w:rsidR="00A23BFB">
        <w:rPr>
          <w:rFonts w:eastAsia="Times New Roman"/>
          <w:color w:val="000000"/>
        </w:rPr>
        <w:t xml:space="preserve">Forte &amp; Power, </w:t>
      </w:r>
      <w:r w:rsidR="00A23BFB" w:rsidRPr="00881321">
        <w:rPr>
          <w:rFonts w:eastAsia="Times New Roman"/>
          <w:color w:val="000000"/>
        </w:rPr>
        <w:t>2007).</w:t>
      </w:r>
      <w:r w:rsidRPr="00881321">
        <w:t xml:space="preserve"> More specifically, some of the information to be protected include voice conversations, motion pictures, personal and business data, still images, and multimedia presentations.</w:t>
      </w:r>
    </w:p>
    <w:p w:rsidR="009E1B2F" w:rsidRPr="00B0456F" w:rsidRDefault="009B7E48" w:rsidP="00B0456F">
      <w:pPr>
        <w:pStyle w:val="ListParagraph"/>
        <w:numPr>
          <w:ilvl w:val="0"/>
          <w:numId w:val="1"/>
        </w:numPr>
        <w:rPr>
          <w:b/>
        </w:rPr>
      </w:pPr>
      <w:r w:rsidRPr="00B0456F">
        <w:rPr>
          <w:b/>
        </w:rPr>
        <w:t xml:space="preserve">To explore the advantages of computer </w:t>
      </w:r>
      <w:r w:rsidR="004344B9" w:rsidRPr="00B0456F">
        <w:rPr>
          <w:b/>
        </w:rPr>
        <w:t xml:space="preserve">security </w:t>
      </w:r>
    </w:p>
    <w:p w:rsidR="004344B9" w:rsidRPr="00881321" w:rsidRDefault="009B7E48" w:rsidP="00B0456F">
      <w:pPr>
        <w:pStyle w:val="ListParagraph"/>
      </w:pPr>
      <w:r w:rsidRPr="00881321">
        <w:t>One of the main advantages of computer security is the protection of information</w:t>
      </w:r>
      <w:r w:rsidR="00A23BFB">
        <w:t xml:space="preserve"> (</w:t>
      </w:r>
      <w:r w:rsidR="00A23BFB">
        <w:rPr>
          <w:rFonts w:eastAsia="Times New Roman"/>
          <w:color w:val="000000"/>
        </w:rPr>
        <w:t>Hughes, 2002)</w:t>
      </w:r>
      <w:r w:rsidRPr="00881321">
        <w:t>. In addition to preventing malware and viruses, security is also important for the overall health of the computer.</w:t>
      </w:r>
    </w:p>
    <w:p w:rsidR="004344B9" w:rsidRPr="00B0456F" w:rsidRDefault="009B7E48" w:rsidP="00B0456F">
      <w:pPr>
        <w:pStyle w:val="ListParagraph"/>
        <w:numPr>
          <w:ilvl w:val="0"/>
          <w:numId w:val="1"/>
        </w:numPr>
        <w:rPr>
          <w:b/>
        </w:rPr>
      </w:pPr>
      <w:r w:rsidRPr="00B0456F">
        <w:rPr>
          <w:b/>
        </w:rPr>
        <w:t xml:space="preserve">To integrate computer security into existing programs of computer science </w:t>
      </w:r>
    </w:p>
    <w:p w:rsidR="009E1B2F" w:rsidRPr="00881321" w:rsidRDefault="009B7E48" w:rsidP="00B0456F">
      <w:pPr>
        <w:pStyle w:val="ListParagraph"/>
      </w:pPr>
      <w:r w:rsidRPr="00881321">
        <w:t>Computer security's integration into existing programs is a complicated and urgent task</w:t>
      </w:r>
      <w:r w:rsidR="00A23BFB">
        <w:t xml:space="preserve"> (</w:t>
      </w:r>
      <w:r w:rsidR="00A23BFB">
        <w:rPr>
          <w:rFonts w:eastAsia="Times New Roman"/>
          <w:color w:val="000000"/>
        </w:rPr>
        <w:t xml:space="preserve">Cushion, </w:t>
      </w:r>
      <w:r w:rsidR="00A23BFB" w:rsidRPr="00881321">
        <w:rPr>
          <w:rFonts w:eastAsia="Times New Roman"/>
          <w:color w:val="000000"/>
        </w:rPr>
        <w:t>2006)</w:t>
      </w:r>
      <w:r w:rsidRPr="00881321">
        <w:t xml:space="preserve">. Educators of computer science bear the responsibility of cultivating a new generation of graduates who understands computer security. </w:t>
      </w:r>
    </w:p>
    <w:p w:rsidR="0001772B" w:rsidRPr="00881321" w:rsidRDefault="009B7E48" w:rsidP="00B0456F">
      <w:pPr>
        <w:jc w:val="center"/>
        <w:rPr>
          <w:b/>
        </w:rPr>
      </w:pPr>
      <w:r w:rsidRPr="00881321">
        <w:rPr>
          <w:b/>
        </w:rPr>
        <w:t xml:space="preserve">Questions </w:t>
      </w:r>
    </w:p>
    <w:p w:rsidR="0001772B" w:rsidRPr="00881321" w:rsidRDefault="009B7E48" w:rsidP="00B0456F">
      <w:pPr>
        <w:pStyle w:val="ListParagraph"/>
        <w:numPr>
          <w:ilvl w:val="0"/>
          <w:numId w:val="2"/>
        </w:numPr>
      </w:pPr>
      <w:r w:rsidRPr="00881321">
        <w:t>How can students be prepared to make them security literate?</w:t>
      </w:r>
    </w:p>
    <w:p w:rsidR="00437075" w:rsidRPr="00881321" w:rsidRDefault="009B7E48" w:rsidP="00B0456F">
      <w:pPr>
        <w:pStyle w:val="ListParagraph"/>
        <w:numPr>
          <w:ilvl w:val="0"/>
          <w:numId w:val="2"/>
        </w:numPr>
      </w:pPr>
      <w:r w:rsidRPr="00881321">
        <w:t xml:space="preserve">Should </w:t>
      </w:r>
      <w:r w:rsidR="00BA460F" w:rsidRPr="00881321">
        <w:t>alternative mechanisms of Web-based delivery, corporate training, continuing education courses, and distance education of curriculum be used?</w:t>
      </w:r>
    </w:p>
    <w:p w:rsidR="00BA460F" w:rsidRPr="00881321" w:rsidRDefault="009B7E48" w:rsidP="00B0456F">
      <w:pPr>
        <w:pStyle w:val="ListParagraph"/>
        <w:numPr>
          <w:ilvl w:val="0"/>
          <w:numId w:val="2"/>
        </w:numPr>
      </w:pPr>
      <w:r w:rsidRPr="00881321">
        <w:t>How would a member of the faculty become aware of security given the fast computer technology's advancement?</w:t>
      </w:r>
    </w:p>
    <w:p w:rsidR="00BA460F" w:rsidRPr="00881321" w:rsidRDefault="009B7E48" w:rsidP="00B0456F">
      <w:pPr>
        <w:pStyle w:val="ListParagraph"/>
        <w:numPr>
          <w:ilvl w:val="0"/>
          <w:numId w:val="2"/>
        </w:numPr>
      </w:pPr>
      <w:r w:rsidRPr="00881321">
        <w:t>Is there any need for integrating computer security throughout the curriculum?</w:t>
      </w:r>
    </w:p>
    <w:p w:rsidR="00BA460F" w:rsidRPr="00881321" w:rsidRDefault="009B7E48" w:rsidP="00B0456F">
      <w:pPr>
        <w:pStyle w:val="ListParagraph"/>
        <w:numPr>
          <w:ilvl w:val="0"/>
          <w:numId w:val="2"/>
        </w:numPr>
      </w:pPr>
      <w:r w:rsidRPr="00881321">
        <w:lastRenderedPageBreak/>
        <w:t>Besides the computer security’s technical solutions, how can non-technical aspects such as political, organizational, social, legal, and economic issues be covered by the curriculum?</w:t>
      </w:r>
    </w:p>
    <w:p w:rsidR="0001772B" w:rsidRPr="00881321" w:rsidRDefault="0001772B" w:rsidP="00B0456F">
      <w:pPr>
        <w:jc w:val="center"/>
      </w:pPr>
    </w:p>
    <w:p w:rsidR="0001772B" w:rsidRDefault="0001772B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Default="00B0456F" w:rsidP="00B0456F">
      <w:pPr>
        <w:jc w:val="center"/>
      </w:pPr>
    </w:p>
    <w:p w:rsidR="00B0456F" w:rsidRPr="00881321" w:rsidRDefault="00B0456F" w:rsidP="00B0456F">
      <w:pPr>
        <w:jc w:val="center"/>
      </w:pPr>
    </w:p>
    <w:p w:rsidR="0001772B" w:rsidRPr="00881321" w:rsidRDefault="0001772B" w:rsidP="00B0456F">
      <w:pPr>
        <w:jc w:val="center"/>
      </w:pPr>
    </w:p>
    <w:p w:rsidR="0001772B" w:rsidRPr="00881321" w:rsidRDefault="0001772B" w:rsidP="00B0456F">
      <w:pPr>
        <w:jc w:val="center"/>
      </w:pPr>
    </w:p>
    <w:p w:rsidR="0001772B" w:rsidRPr="00881321" w:rsidRDefault="0001772B" w:rsidP="00B0456F">
      <w:pPr>
        <w:jc w:val="center"/>
      </w:pPr>
    </w:p>
    <w:p w:rsidR="0001772B" w:rsidRPr="007F2915" w:rsidRDefault="009B7E48" w:rsidP="00B0456F">
      <w:pPr>
        <w:jc w:val="center"/>
        <w:rPr>
          <w:b/>
        </w:rPr>
      </w:pPr>
      <w:r w:rsidRPr="007F2915">
        <w:rPr>
          <w:b/>
        </w:rPr>
        <w:lastRenderedPageBreak/>
        <w:t xml:space="preserve">References </w:t>
      </w:r>
    </w:p>
    <w:p w:rsidR="00881321" w:rsidRPr="00881321" w:rsidRDefault="009B7E48" w:rsidP="00B0456F">
      <w:pPr>
        <w:ind w:left="450" w:hanging="450"/>
        <w:rPr>
          <w:rFonts w:eastAsia="Times New Roman"/>
          <w:color w:val="000000"/>
        </w:rPr>
      </w:pPr>
      <w:r w:rsidRPr="00881321">
        <w:rPr>
          <w:rFonts w:eastAsia="Times New Roman"/>
          <w:color w:val="000000"/>
        </w:rPr>
        <w:t>Cushion, S. (2006). What does CALL have to offer computer science and what does compu</w:t>
      </w:r>
      <w:r w:rsidR="00A23BFB">
        <w:rPr>
          <w:rFonts w:eastAsia="Times New Roman"/>
          <w:color w:val="000000"/>
        </w:rPr>
        <w:t>ter science have to offer CALL?</w:t>
      </w:r>
      <w:r w:rsidRPr="00881321">
        <w:rPr>
          <w:rFonts w:eastAsia="Times New Roman"/>
          <w:color w:val="000000"/>
        </w:rPr>
        <w:t> </w:t>
      </w:r>
      <w:r w:rsidRPr="00881321">
        <w:rPr>
          <w:rFonts w:eastAsia="Times New Roman"/>
          <w:i/>
          <w:iCs/>
          <w:color w:val="000000"/>
        </w:rPr>
        <w:t>Computer Assisted Language Learning</w:t>
      </w:r>
      <w:r w:rsidRPr="00881321">
        <w:rPr>
          <w:rFonts w:eastAsia="Times New Roman"/>
          <w:color w:val="000000"/>
        </w:rPr>
        <w:t>, </w:t>
      </w:r>
      <w:r w:rsidRPr="00881321">
        <w:rPr>
          <w:rFonts w:eastAsia="Times New Roman"/>
          <w:i/>
          <w:iCs/>
          <w:color w:val="000000"/>
        </w:rPr>
        <w:t>19</w:t>
      </w:r>
      <w:r w:rsidRPr="00881321">
        <w:rPr>
          <w:rFonts w:eastAsia="Times New Roman"/>
          <w:color w:val="000000"/>
        </w:rPr>
        <w:t>(2-3), 193-242. https://doi.org/10.1080/09588220600821537</w:t>
      </w:r>
    </w:p>
    <w:p w:rsidR="00881321" w:rsidRPr="00881321" w:rsidRDefault="009B7E48" w:rsidP="00B0456F">
      <w:pPr>
        <w:ind w:left="450" w:hanging="450"/>
        <w:rPr>
          <w:rFonts w:eastAsia="Times New Roman"/>
          <w:color w:val="000000"/>
        </w:rPr>
      </w:pPr>
      <w:r w:rsidRPr="00881321">
        <w:rPr>
          <w:rFonts w:eastAsia="Times New Roman"/>
          <w:color w:val="000000"/>
        </w:rPr>
        <w:t>Forte, D., &amp; Power, R. (2007). Complian</w:t>
      </w:r>
      <w:r w:rsidR="00A23BFB">
        <w:rPr>
          <w:rFonts w:eastAsia="Times New Roman"/>
          <w:color w:val="000000"/>
        </w:rPr>
        <w:t>ce: with what, and to what end?</w:t>
      </w:r>
      <w:r w:rsidRPr="00881321">
        <w:rPr>
          <w:rFonts w:eastAsia="Times New Roman"/>
          <w:color w:val="000000"/>
        </w:rPr>
        <w:t> </w:t>
      </w:r>
      <w:r w:rsidRPr="00881321">
        <w:rPr>
          <w:rFonts w:eastAsia="Times New Roman"/>
          <w:i/>
          <w:iCs/>
          <w:color w:val="000000"/>
        </w:rPr>
        <w:t>Computer Fraud &amp; Security</w:t>
      </w:r>
      <w:r w:rsidRPr="00881321">
        <w:rPr>
          <w:rFonts w:eastAsia="Times New Roman"/>
          <w:color w:val="000000"/>
        </w:rPr>
        <w:t>, </w:t>
      </w:r>
      <w:r w:rsidRPr="00881321">
        <w:rPr>
          <w:rFonts w:eastAsia="Times New Roman"/>
          <w:i/>
          <w:iCs/>
          <w:color w:val="000000"/>
        </w:rPr>
        <w:t>2007</w:t>
      </w:r>
      <w:r w:rsidRPr="00881321">
        <w:rPr>
          <w:rFonts w:eastAsia="Times New Roman"/>
          <w:color w:val="000000"/>
        </w:rPr>
        <w:t>(3), 18-20. https://doi.org/10.1016/s1361-3723</w:t>
      </w:r>
      <w:r w:rsidR="00A23BFB">
        <w:rPr>
          <w:rFonts w:eastAsia="Times New Roman"/>
          <w:color w:val="000000"/>
        </w:rPr>
        <w:t xml:space="preserve"> </w:t>
      </w:r>
      <w:r w:rsidRPr="00881321">
        <w:rPr>
          <w:rFonts w:eastAsia="Times New Roman"/>
          <w:color w:val="000000"/>
        </w:rPr>
        <w:t>(07)70037-4</w:t>
      </w:r>
    </w:p>
    <w:p w:rsidR="00881321" w:rsidRPr="00881321" w:rsidRDefault="009B7E48" w:rsidP="00B0456F">
      <w:pPr>
        <w:ind w:left="450" w:hanging="450"/>
        <w:rPr>
          <w:rFonts w:eastAsia="Times New Roman"/>
          <w:color w:val="000000"/>
        </w:rPr>
      </w:pPr>
      <w:r w:rsidRPr="00881321">
        <w:rPr>
          <w:rFonts w:eastAsia="Times New Roman"/>
          <w:color w:val="000000"/>
        </w:rPr>
        <w:t>Hughes, G. (2002). Gender issues in computer-supported learning: what we can learn from the gender; science and technology literature. </w:t>
      </w:r>
      <w:r w:rsidR="00A23BFB">
        <w:rPr>
          <w:rFonts w:eastAsia="Times New Roman"/>
          <w:i/>
          <w:iCs/>
          <w:color w:val="000000"/>
        </w:rPr>
        <w:t>Research i</w:t>
      </w:r>
      <w:r w:rsidRPr="00881321">
        <w:rPr>
          <w:rFonts w:eastAsia="Times New Roman"/>
          <w:i/>
          <w:iCs/>
          <w:color w:val="000000"/>
        </w:rPr>
        <w:t>n Learning Technology</w:t>
      </w:r>
      <w:r w:rsidRPr="00881321">
        <w:rPr>
          <w:rFonts w:eastAsia="Times New Roman"/>
          <w:color w:val="000000"/>
        </w:rPr>
        <w:t>, </w:t>
      </w:r>
      <w:r w:rsidRPr="00881321">
        <w:rPr>
          <w:rFonts w:eastAsia="Times New Roman"/>
          <w:i/>
          <w:iCs/>
          <w:color w:val="000000"/>
        </w:rPr>
        <w:t>10</w:t>
      </w:r>
      <w:r w:rsidRPr="00881321">
        <w:rPr>
          <w:rFonts w:eastAsia="Times New Roman"/>
          <w:color w:val="000000"/>
        </w:rPr>
        <w:t>(2). https://doi.org/10.3402/rlt.v10i2.11403</w:t>
      </w:r>
    </w:p>
    <w:p w:rsidR="002210A7" w:rsidRPr="00881321" w:rsidRDefault="002210A7" w:rsidP="00B0456F"/>
    <w:sectPr w:rsidR="002210A7" w:rsidRPr="008813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C5" w:rsidRDefault="00FE3AC5">
      <w:pPr>
        <w:spacing w:line="240" w:lineRule="auto"/>
      </w:pPr>
      <w:r>
        <w:separator/>
      </w:r>
    </w:p>
  </w:endnote>
  <w:endnote w:type="continuationSeparator" w:id="0">
    <w:p w:rsidR="00FE3AC5" w:rsidRDefault="00FE3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C5" w:rsidRDefault="00FE3AC5">
      <w:pPr>
        <w:spacing w:line="240" w:lineRule="auto"/>
      </w:pPr>
      <w:r>
        <w:separator/>
      </w:r>
    </w:p>
  </w:footnote>
  <w:footnote w:type="continuationSeparator" w:id="0">
    <w:p w:rsidR="00FE3AC5" w:rsidRDefault="00FE3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3170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3BFB" w:rsidRDefault="009B7E48">
        <w:pPr>
          <w:pStyle w:val="Header"/>
          <w:jc w:val="right"/>
        </w:pPr>
        <w:r w:rsidRPr="00881321">
          <w:t xml:space="preserve">COMPUTER SYSTEMS AND SECURITY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0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3BFB" w:rsidRDefault="00A23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720"/>
    <w:multiLevelType w:val="hybridMultilevel"/>
    <w:tmpl w:val="B582F250"/>
    <w:lvl w:ilvl="0" w:tplc="72FEF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2E37A" w:tentative="1">
      <w:start w:val="1"/>
      <w:numFmt w:val="lowerLetter"/>
      <w:lvlText w:val="%2."/>
      <w:lvlJc w:val="left"/>
      <w:pPr>
        <w:ind w:left="1440" w:hanging="360"/>
      </w:pPr>
    </w:lvl>
    <w:lvl w:ilvl="2" w:tplc="76588654" w:tentative="1">
      <w:start w:val="1"/>
      <w:numFmt w:val="lowerRoman"/>
      <w:lvlText w:val="%3."/>
      <w:lvlJc w:val="right"/>
      <w:pPr>
        <w:ind w:left="2160" w:hanging="180"/>
      </w:pPr>
    </w:lvl>
    <w:lvl w:ilvl="3" w:tplc="BD9A3B22" w:tentative="1">
      <w:start w:val="1"/>
      <w:numFmt w:val="decimal"/>
      <w:lvlText w:val="%4."/>
      <w:lvlJc w:val="left"/>
      <w:pPr>
        <w:ind w:left="2880" w:hanging="360"/>
      </w:pPr>
    </w:lvl>
    <w:lvl w:ilvl="4" w:tplc="04FA6D42" w:tentative="1">
      <w:start w:val="1"/>
      <w:numFmt w:val="lowerLetter"/>
      <w:lvlText w:val="%5."/>
      <w:lvlJc w:val="left"/>
      <w:pPr>
        <w:ind w:left="3600" w:hanging="360"/>
      </w:pPr>
    </w:lvl>
    <w:lvl w:ilvl="5" w:tplc="EF2E3F2C" w:tentative="1">
      <w:start w:val="1"/>
      <w:numFmt w:val="lowerRoman"/>
      <w:lvlText w:val="%6."/>
      <w:lvlJc w:val="right"/>
      <w:pPr>
        <w:ind w:left="4320" w:hanging="180"/>
      </w:pPr>
    </w:lvl>
    <w:lvl w:ilvl="6" w:tplc="F7505902" w:tentative="1">
      <w:start w:val="1"/>
      <w:numFmt w:val="decimal"/>
      <w:lvlText w:val="%7."/>
      <w:lvlJc w:val="left"/>
      <w:pPr>
        <w:ind w:left="5040" w:hanging="360"/>
      </w:pPr>
    </w:lvl>
    <w:lvl w:ilvl="7" w:tplc="36C20492" w:tentative="1">
      <w:start w:val="1"/>
      <w:numFmt w:val="lowerLetter"/>
      <w:lvlText w:val="%8."/>
      <w:lvlJc w:val="left"/>
      <w:pPr>
        <w:ind w:left="5760" w:hanging="360"/>
      </w:pPr>
    </w:lvl>
    <w:lvl w:ilvl="8" w:tplc="CDCEE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4D9"/>
    <w:multiLevelType w:val="hybridMultilevel"/>
    <w:tmpl w:val="6C0EE404"/>
    <w:lvl w:ilvl="0" w:tplc="C71E4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1E4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A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A3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A0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0C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6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C6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8F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96"/>
    <w:rsid w:val="0001772B"/>
    <w:rsid w:val="002210A7"/>
    <w:rsid w:val="00251CF2"/>
    <w:rsid w:val="003F1665"/>
    <w:rsid w:val="00407063"/>
    <w:rsid w:val="004344B9"/>
    <w:rsid w:val="00437075"/>
    <w:rsid w:val="007F2915"/>
    <w:rsid w:val="00847127"/>
    <w:rsid w:val="00881321"/>
    <w:rsid w:val="00922B24"/>
    <w:rsid w:val="009B7E48"/>
    <w:rsid w:val="009E1B2F"/>
    <w:rsid w:val="00A23BFB"/>
    <w:rsid w:val="00B0456F"/>
    <w:rsid w:val="00BA460F"/>
    <w:rsid w:val="00C75096"/>
    <w:rsid w:val="00CA598B"/>
    <w:rsid w:val="00D4285B"/>
    <w:rsid w:val="00D5061F"/>
    <w:rsid w:val="00ED3F7B"/>
    <w:rsid w:val="00F87EDF"/>
    <w:rsid w:val="00FB6597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7DFE6-D2DF-41A1-AA36-9F9E727F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96"/>
    <w:pPr>
      <w:spacing w:after="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8132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13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132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23B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B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BF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BF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1925</Characters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2020-03-15T17:30:00Z</dcterms:created>
  <dcterms:modified xsi:type="dcterms:W3CDTF">2020-03-15T17:32:00Z</dcterms:modified>
</cp:coreProperties>
</file>